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E81B" w14:textId="708E79C0" w:rsidR="003B1A5F" w:rsidRDefault="0069110F" w:rsidP="468AEDDD">
      <w:pPr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>
        <w:rPr>
          <w:rFonts w:ascii="Calibri" w:eastAsia="Calibri" w:hAnsi="Calibri" w:cs="Calibri"/>
          <w:noProof/>
          <w:color w:val="000000" w:themeColor="text1"/>
          <w:sz w:val="28"/>
          <w:szCs w:val="28"/>
          <w:lang w:val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E19CFC" wp14:editId="643E4602">
                <wp:simplePos x="0" y="0"/>
                <wp:positionH relativeFrom="margin">
                  <wp:align>left</wp:align>
                </wp:positionH>
                <wp:positionV relativeFrom="paragraph">
                  <wp:posOffset>-266700</wp:posOffset>
                </wp:positionV>
                <wp:extent cx="5695950" cy="747713"/>
                <wp:effectExtent l="0" t="0" r="19050" b="14605"/>
                <wp:wrapNone/>
                <wp:docPr id="1593334500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747713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57A83F" w14:textId="6DF4FC1B" w:rsidR="0069110F" w:rsidRPr="0069110F" w:rsidRDefault="00534C3E" w:rsidP="006A1A6F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color w:val="000000" w:themeColor="text1"/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 w:themeColor="text1"/>
                                <w:sz w:val="28"/>
                                <w:szCs w:val="28"/>
                                <w:lang w:val="nb-NO"/>
                              </w:rPr>
                              <w:br/>
                            </w:r>
                            <w:r w:rsidR="0069110F" w:rsidRPr="468AEDDD">
                              <w:rPr>
                                <w:rFonts w:ascii="Calibri" w:eastAsia="Calibri" w:hAnsi="Calibri" w:cs="Calibri"/>
                                <w:color w:val="000000" w:themeColor="text1"/>
                                <w:sz w:val="28"/>
                                <w:szCs w:val="28"/>
                                <w:lang w:val="nb-NO"/>
                              </w:rPr>
                              <w:t>Reindrift og vindkraft</w:t>
                            </w:r>
                            <w:r w:rsidR="0069110F">
                              <w:rPr>
                                <w:rFonts w:ascii="Calibri" w:eastAsia="Calibri" w:hAnsi="Calibri" w:cs="Calibri"/>
                                <w:color w:val="000000" w:themeColor="text1"/>
                                <w:sz w:val="28"/>
                                <w:szCs w:val="28"/>
                                <w:lang w:val="nb-NO"/>
                              </w:rPr>
                              <w:t xml:space="preserve"> – </w:t>
                            </w:r>
                            <w:r w:rsidR="008D7BE6">
                              <w:rPr>
                                <w:rFonts w:ascii="Calibri" w:eastAsia="Calibri" w:hAnsi="Calibri" w:cs="Calibri"/>
                                <w:color w:val="000000" w:themeColor="text1"/>
                                <w:sz w:val="28"/>
                                <w:szCs w:val="28"/>
                                <w:lang w:val="nb-NO"/>
                              </w:rPr>
                              <w:t>Det grønne skiftet og urfolksrettigheter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E19CFC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0;margin-top:-21pt;width:448.5pt;height:58.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" fillcolor="#dceaf7 [351]" strokeweight=".5pt">
                <v:textbox>
                  <w:txbxContent>
                    <w:p w14:paraId="6F57A83F" w14:textId="6DF4FC1B" w:rsidR="0069110F" w:rsidRPr="0069110F" w:rsidRDefault="00534C3E" w:rsidP="006A1A6F">
                      <w:pPr>
                        <w:jc w:val="center"/>
                        <w:rPr>
                          <w:rFonts w:ascii="Calibri" w:eastAsia="Calibri" w:hAnsi="Calibri" w:cs="Calibri"/>
                          <w:color w:val="000000" w:themeColor="text1"/>
                          <w:sz w:val="28"/>
                          <w:szCs w:val="28"/>
                          <w:lang w:val="nb-NO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 w:themeColor="text1"/>
                          <w:sz w:val="28"/>
                          <w:szCs w:val="28"/>
                          <w:lang w:val="nb-NO"/>
                        </w:rPr>
                        <w:br/>
                      </w:r>
                      <w:r w:rsidR="0069110F" w:rsidRPr="468AEDDD">
                        <w:rPr>
                          <w:rFonts w:ascii="Calibri" w:eastAsia="Calibri" w:hAnsi="Calibri" w:cs="Calibri"/>
                          <w:color w:val="000000" w:themeColor="text1"/>
                          <w:sz w:val="28"/>
                          <w:szCs w:val="28"/>
                          <w:lang w:val="nb-NO"/>
                        </w:rPr>
                        <w:t>Reindrift og vindkraft</w:t>
                      </w:r>
                      <w:r w:rsidR="0069110F">
                        <w:rPr>
                          <w:rFonts w:ascii="Calibri" w:eastAsia="Calibri" w:hAnsi="Calibri" w:cs="Calibri"/>
                          <w:color w:val="000000" w:themeColor="text1"/>
                          <w:sz w:val="28"/>
                          <w:szCs w:val="28"/>
                          <w:lang w:val="nb-NO"/>
                        </w:rPr>
                        <w:t xml:space="preserve"> – </w:t>
                      </w:r>
                      <w:r w:rsidR="008D7BE6">
                        <w:rPr>
                          <w:rFonts w:ascii="Calibri" w:eastAsia="Calibri" w:hAnsi="Calibri" w:cs="Calibri"/>
                          <w:color w:val="000000" w:themeColor="text1"/>
                          <w:sz w:val="28"/>
                          <w:szCs w:val="28"/>
                          <w:lang w:val="nb-NO"/>
                        </w:rPr>
                        <w:t>Det grønne skiftet og urfolksrettigheter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C362BB" w14:textId="5FACC829" w:rsidR="003B1A5F" w:rsidRDefault="00000000" w:rsidP="00E25430">
      <w:pPr>
        <w:rPr>
          <w:rFonts w:ascii="Calibri" w:eastAsia="Calibri" w:hAnsi="Calibri" w:cs="Calibri"/>
          <w:color w:val="000000" w:themeColor="text1"/>
          <w:lang w:val="nb-NO"/>
        </w:rPr>
      </w:pPr>
      <w:r w:rsidRPr="0069110F">
        <w:rPr>
          <w:lang w:val="nb-NO"/>
        </w:rPr>
        <w:br/>
      </w:r>
      <w:r w:rsidR="096540CA" w:rsidRPr="468AEDDD">
        <w:rPr>
          <w:rFonts w:ascii="Calibri" w:eastAsia="Calibri" w:hAnsi="Calibri" w:cs="Calibri"/>
          <w:color w:val="000000" w:themeColor="text1"/>
          <w:lang w:val="nb-NO"/>
        </w:rPr>
        <w:t>60</w:t>
      </w:r>
      <w:r w:rsidR="3DF30280" w:rsidRPr="468AEDDD">
        <w:rPr>
          <w:rFonts w:ascii="Calibri" w:eastAsia="Calibri" w:hAnsi="Calibri" w:cs="Calibri"/>
          <w:color w:val="000000" w:themeColor="text1"/>
          <w:lang w:val="nb-NO"/>
        </w:rPr>
        <w:t xml:space="preserve"> min| </w:t>
      </w:r>
      <w:r w:rsidR="008D7BE6">
        <w:rPr>
          <w:rFonts w:ascii="Calibri" w:eastAsia="Calibri" w:hAnsi="Calibri" w:cs="Calibri"/>
          <w:color w:val="000000" w:themeColor="text1"/>
          <w:lang w:val="nb-NO"/>
        </w:rPr>
        <w:t>Reindrift</w:t>
      </w:r>
      <w:r w:rsidR="3DF30280" w:rsidRPr="468AEDDD">
        <w:rPr>
          <w:rFonts w:ascii="Calibri" w:eastAsia="Calibri" w:hAnsi="Calibri" w:cs="Calibri"/>
          <w:color w:val="000000" w:themeColor="text1"/>
          <w:lang w:val="nb-NO"/>
        </w:rPr>
        <w:t xml:space="preserve"> | </w:t>
      </w:r>
      <w:r w:rsidR="008D7BE6">
        <w:rPr>
          <w:rFonts w:ascii="Calibri" w:eastAsia="Calibri" w:hAnsi="Calibri" w:cs="Calibri"/>
          <w:color w:val="000000" w:themeColor="text1"/>
          <w:lang w:val="nb-NO"/>
        </w:rPr>
        <w:t>Vindkraft</w:t>
      </w:r>
      <w:r w:rsidR="3DF30280" w:rsidRPr="468AEDDD">
        <w:rPr>
          <w:rFonts w:ascii="Calibri" w:eastAsia="Calibri" w:hAnsi="Calibri" w:cs="Calibri"/>
          <w:color w:val="000000" w:themeColor="text1"/>
          <w:lang w:val="nb-NO"/>
        </w:rPr>
        <w:t xml:space="preserve"> | </w:t>
      </w:r>
      <w:r w:rsidR="008D7BE6">
        <w:rPr>
          <w:rFonts w:ascii="Calibri" w:eastAsia="Calibri" w:hAnsi="Calibri" w:cs="Calibri"/>
          <w:color w:val="000000" w:themeColor="text1"/>
          <w:lang w:val="nb-NO"/>
        </w:rPr>
        <w:t xml:space="preserve">Det grønne skiftet | Urfolksrettigheter | </w:t>
      </w:r>
      <w:r w:rsidR="00A64F83">
        <w:rPr>
          <w:rFonts w:ascii="Calibri" w:eastAsia="Calibri" w:hAnsi="Calibri" w:cs="Calibri"/>
          <w:color w:val="000000" w:themeColor="text1"/>
          <w:lang w:val="nb-NO"/>
        </w:rPr>
        <w:t>Interessekonflikt</w:t>
      </w:r>
    </w:p>
    <w:tbl>
      <w:tblPr>
        <w:tblStyle w:val="Tabellrutenett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468AEDDD" w:rsidRPr="00685E53" w14:paraId="3AFBB583" w14:textId="77777777" w:rsidTr="468AEDDD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</w:tcPr>
          <w:p w14:paraId="43822941" w14:textId="041C11D2" w:rsidR="468AEDDD" w:rsidRDefault="468AEDDD" w:rsidP="468AEDDD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  <w:r w:rsidRPr="468AEDDD">
              <w:rPr>
                <w:rFonts w:ascii="Calibri" w:eastAsia="Calibri" w:hAnsi="Calibri" w:cs="Calibri"/>
                <w:sz w:val="22"/>
                <w:szCs w:val="22"/>
                <w:lang w:val="nb-NO"/>
              </w:rPr>
              <w:t>Tittel: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</w:tcPr>
          <w:p w14:paraId="7EA868DD" w14:textId="67E74009" w:rsidR="0CEA3123" w:rsidRDefault="0CEA3123" w:rsidP="468AEDDD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  <w:r w:rsidRPr="468AEDDD">
              <w:rPr>
                <w:rFonts w:ascii="Calibri" w:eastAsia="Calibri" w:hAnsi="Calibri" w:cs="Calibri"/>
                <w:sz w:val="22"/>
                <w:szCs w:val="22"/>
                <w:lang w:val="nb-NO"/>
              </w:rPr>
              <w:t xml:space="preserve">Reindrift og vindkraft </w:t>
            </w:r>
            <w:r w:rsidR="00A64F83">
              <w:rPr>
                <w:rFonts w:ascii="Calibri" w:eastAsia="Calibri" w:hAnsi="Calibri" w:cs="Calibri"/>
                <w:sz w:val="22"/>
                <w:szCs w:val="22"/>
                <w:lang w:val="nb-NO"/>
              </w:rPr>
              <w:t xml:space="preserve">– Det grønne skiftet og urfolksrettigheter </w:t>
            </w:r>
          </w:p>
        </w:tc>
      </w:tr>
      <w:tr w:rsidR="468AEDDD" w14:paraId="6E91D610" w14:textId="77777777" w:rsidTr="00842BDD">
        <w:trPr>
          <w:trHeight w:val="300"/>
        </w:trPr>
        <w:tc>
          <w:tcPr>
            <w:tcW w:w="4500" w:type="dxa"/>
            <w:shd w:val="clear" w:color="auto" w:fill="auto"/>
            <w:tcMar>
              <w:left w:w="105" w:type="dxa"/>
              <w:right w:w="105" w:type="dxa"/>
            </w:tcMar>
          </w:tcPr>
          <w:p w14:paraId="3337ABB9" w14:textId="45B081AE" w:rsidR="468AEDDD" w:rsidRDefault="468AEDDD" w:rsidP="468AEDDD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  <w:r w:rsidRPr="00842BDD">
              <w:rPr>
                <w:rFonts w:ascii="Calibri" w:eastAsia="Calibri" w:hAnsi="Calibri" w:cs="Calibri"/>
                <w:sz w:val="22"/>
                <w:szCs w:val="22"/>
                <w:lang w:val="nb-NO"/>
              </w:rPr>
              <w:t>Fag</w:t>
            </w:r>
            <w:r w:rsidRPr="468AEDDD">
              <w:rPr>
                <w:rFonts w:ascii="Calibri" w:eastAsia="Calibri" w:hAnsi="Calibri" w:cs="Calibri"/>
                <w:sz w:val="22"/>
                <w:szCs w:val="22"/>
                <w:lang w:val="nb-NO"/>
              </w:rPr>
              <w:t xml:space="preserve">: 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</w:tcPr>
          <w:p w14:paraId="1395B7B5" w14:textId="4490155D" w:rsidR="468AEDDD" w:rsidRDefault="00842BDD" w:rsidP="468AEDDD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nb-NO"/>
              </w:rPr>
              <w:t>Samfunnskunnskap</w:t>
            </w:r>
          </w:p>
        </w:tc>
      </w:tr>
      <w:tr w:rsidR="468AEDDD" w14:paraId="0021E9A9" w14:textId="77777777" w:rsidTr="00842BDD">
        <w:trPr>
          <w:trHeight w:val="300"/>
        </w:trPr>
        <w:tc>
          <w:tcPr>
            <w:tcW w:w="4500" w:type="dxa"/>
            <w:shd w:val="clear" w:color="auto" w:fill="auto"/>
            <w:tcMar>
              <w:left w:w="105" w:type="dxa"/>
              <w:right w:w="105" w:type="dxa"/>
            </w:tcMar>
          </w:tcPr>
          <w:p w14:paraId="6F444B03" w14:textId="020CB523" w:rsidR="468AEDDD" w:rsidRDefault="468AEDDD" w:rsidP="468AEDDD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  <w:r w:rsidRPr="468AEDDD">
              <w:rPr>
                <w:rFonts w:ascii="Calibri" w:eastAsia="Calibri" w:hAnsi="Calibri" w:cs="Calibri"/>
                <w:sz w:val="22"/>
                <w:szCs w:val="22"/>
                <w:lang w:val="nb-NO"/>
              </w:rPr>
              <w:t xml:space="preserve">Tid gjennomføring: 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</w:tcPr>
          <w:p w14:paraId="72B08B26" w14:textId="40D42A7B" w:rsidR="3082A104" w:rsidRDefault="3082A104" w:rsidP="468AEDDD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  <w:r w:rsidRPr="468AEDDD">
              <w:rPr>
                <w:rFonts w:ascii="Calibri" w:eastAsia="Calibri" w:hAnsi="Calibri" w:cs="Calibri"/>
                <w:sz w:val="22"/>
                <w:szCs w:val="22"/>
                <w:lang w:val="nb-NO"/>
              </w:rPr>
              <w:t>60 min</w:t>
            </w:r>
          </w:p>
        </w:tc>
      </w:tr>
      <w:tr w:rsidR="468AEDDD" w14:paraId="45226657" w14:textId="77777777" w:rsidTr="00842BDD">
        <w:trPr>
          <w:trHeight w:val="300"/>
        </w:trPr>
        <w:tc>
          <w:tcPr>
            <w:tcW w:w="4500" w:type="dxa"/>
            <w:shd w:val="clear" w:color="auto" w:fill="auto"/>
            <w:tcMar>
              <w:left w:w="105" w:type="dxa"/>
              <w:right w:w="105" w:type="dxa"/>
            </w:tcMar>
          </w:tcPr>
          <w:p w14:paraId="66D7C185" w14:textId="2ECA0F49" w:rsidR="468AEDDD" w:rsidRDefault="468AEDDD" w:rsidP="468AEDDD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  <w:r w:rsidRPr="468AEDDD">
              <w:rPr>
                <w:rFonts w:ascii="Calibri" w:eastAsia="Calibri" w:hAnsi="Calibri" w:cs="Calibri"/>
                <w:sz w:val="22"/>
                <w:szCs w:val="22"/>
                <w:lang w:val="nb-NO"/>
              </w:rPr>
              <w:t>Denne oppgaven bruker følgende programmer: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</w:tcPr>
          <w:p w14:paraId="59507655" w14:textId="1FE9703D" w:rsidR="4991CA44" w:rsidRDefault="00000000" w:rsidP="468AEDDD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  <w:hyperlink r:id="rId4">
              <w:r w:rsidR="4991CA44" w:rsidRPr="468AEDDD">
                <w:rPr>
                  <w:rStyle w:val="Hyperkobling"/>
                  <w:rFonts w:ascii="Calibri" w:eastAsia="Calibri" w:hAnsi="Calibri" w:cs="Calibri"/>
                  <w:sz w:val="22"/>
                  <w:szCs w:val="22"/>
                  <w:lang w:val="nb-NO"/>
                </w:rPr>
                <w:t>Levende Atlas for bruk av GIS i undervisningen! (arcgis.com)</w:t>
              </w:r>
            </w:hyperlink>
          </w:p>
        </w:tc>
      </w:tr>
      <w:tr w:rsidR="468AEDDD" w:rsidRPr="00842BDD" w14:paraId="23D3D4CE" w14:textId="77777777" w:rsidTr="00842BDD">
        <w:trPr>
          <w:trHeight w:val="300"/>
        </w:trPr>
        <w:tc>
          <w:tcPr>
            <w:tcW w:w="4500" w:type="dxa"/>
            <w:shd w:val="clear" w:color="auto" w:fill="auto"/>
            <w:tcMar>
              <w:left w:w="105" w:type="dxa"/>
              <w:right w:w="105" w:type="dxa"/>
            </w:tcMar>
          </w:tcPr>
          <w:p w14:paraId="4893028B" w14:textId="40253E18" w:rsidR="468AEDDD" w:rsidRDefault="468AEDDD" w:rsidP="468AEDDD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  <w:r w:rsidRPr="00842BDD">
              <w:rPr>
                <w:rFonts w:ascii="Calibri" w:eastAsia="Calibri" w:hAnsi="Calibri" w:cs="Calibri"/>
                <w:sz w:val="22"/>
                <w:szCs w:val="22"/>
                <w:lang w:val="nb-NO"/>
              </w:rPr>
              <w:t>Kompetansemål</w:t>
            </w:r>
            <w:r w:rsidRPr="468AEDDD">
              <w:rPr>
                <w:rFonts w:ascii="Calibri" w:eastAsia="Calibri" w:hAnsi="Calibri" w:cs="Calibri"/>
                <w:sz w:val="22"/>
                <w:szCs w:val="22"/>
                <w:lang w:val="nb-NO"/>
              </w:rPr>
              <w:t>: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</w:tcPr>
          <w:p w14:paraId="0925F6C1" w14:textId="39F83737" w:rsidR="468AEDDD" w:rsidRDefault="00842BDD" w:rsidP="468AEDDD">
            <w:pPr>
              <w:rPr>
                <w:rFonts w:ascii="Calibri" w:eastAsia="Calibri" w:hAnsi="Calibri" w:cs="Calibri"/>
                <w:sz w:val="22"/>
                <w:szCs w:val="22"/>
                <w:lang w:val="nb-NO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nb-NO"/>
              </w:rPr>
              <w:t>U</w:t>
            </w:r>
            <w:r w:rsidRPr="00842BDD">
              <w:rPr>
                <w:rFonts w:ascii="Calibri" w:eastAsia="Calibri" w:hAnsi="Calibri" w:cs="Calibri"/>
                <w:sz w:val="22"/>
                <w:szCs w:val="22"/>
                <w:lang w:val="nb-NO"/>
              </w:rPr>
              <w:t xml:space="preserve">tforske ei utfordring eller </w:t>
            </w:r>
            <w:proofErr w:type="spellStart"/>
            <w:r w:rsidRPr="00842BDD">
              <w:rPr>
                <w:rFonts w:ascii="Calibri" w:eastAsia="Calibri" w:hAnsi="Calibri" w:cs="Calibri"/>
                <w:sz w:val="22"/>
                <w:szCs w:val="22"/>
                <w:lang w:val="nb-NO"/>
              </w:rPr>
              <w:t>ein</w:t>
            </w:r>
            <w:proofErr w:type="spellEnd"/>
            <w:r w:rsidRPr="00842BDD">
              <w:rPr>
                <w:rFonts w:ascii="Calibri" w:eastAsia="Calibri" w:hAnsi="Calibri" w:cs="Calibri"/>
                <w:sz w:val="22"/>
                <w:szCs w:val="22"/>
                <w:lang w:val="nb-NO"/>
              </w:rPr>
              <w:t xml:space="preserve"> konflikt på lokalt, nasjonalt eller globalt nivå og drøfte korleis utfordringa eller konflikten påverkar forskjellige grupper</w:t>
            </w:r>
            <w:r>
              <w:rPr>
                <w:rFonts w:ascii="Calibri" w:eastAsia="Calibri" w:hAnsi="Calibri" w:cs="Calibri"/>
                <w:sz w:val="22"/>
                <w:szCs w:val="22"/>
                <w:lang w:val="nb-NO"/>
              </w:rPr>
              <w:t>.</w:t>
            </w:r>
          </w:p>
        </w:tc>
      </w:tr>
    </w:tbl>
    <w:p w14:paraId="5D4FDC2A" w14:textId="51A700DC" w:rsidR="003B1A5F" w:rsidRDefault="003B1A5F" w:rsidP="468AEDDD">
      <w:pPr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</w:pPr>
    </w:p>
    <w:p w14:paraId="38609D19" w14:textId="4AFEFE6C" w:rsidR="00786CDD" w:rsidRDefault="00F86A19" w:rsidP="468AEDDD">
      <w:pPr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</w:pPr>
      <w:r w:rsidRPr="00F86A19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nb-NO"/>
        </w:rPr>
        <w:t>Beskrivelse</w:t>
      </w:r>
      <w:r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: </w:t>
      </w:r>
      <w:r w:rsidR="00D85415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>Verden står ovenfor en klimakrise hvor vi er nødt til å bytte ut olje, kull og gass med fornybar energi</w:t>
      </w:r>
      <w:r w:rsidR="00967DD1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, og det haster. </w:t>
      </w:r>
      <w:r w:rsidR="00786CDD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>Fornybar energi er energi som lages av fornybare ressurser</w:t>
      </w:r>
      <w:r w:rsidR="00685E53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; </w:t>
      </w:r>
      <w:r w:rsidR="00786CDD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slik som vind, vann og bølger. </w:t>
      </w:r>
      <w:r w:rsidR="00192A68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Dermed bruker vi av naturen for å lage energi. </w:t>
      </w:r>
      <w:r w:rsidR="00685E53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>Å utvinne ressurser fra naturen</w:t>
      </w:r>
      <w:r w:rsidR="00192A68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 har visst seg å være grobunn </w:t>
      </w:r>
      <w:r w:rsidR="00685E53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>til</w:t>
      </w:r>
      <w:r w:rsidR="00192A68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 konflikt</w:t>
      </w:r>
      <w:r w:rsidR="00B90391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, for naturressursene kan være både sårbare og begrenset. </w:t>
      </w:r>
    </w:p>
    <w:p w14:paraId="055A6589" w14:textId="103F39E5" w:rsidR="00051A4D" w:rsidRDefault="00871BA2" w:rsidP="468AEDDD">
      <w:pPr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>Reindrift og vindkraft har visst seg å være kolliderende interesser</w:t>
      </w:r>
      <w:r w:rsidR="00685E53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>. V</w:t>
      </w:r>
      <w:r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>inmølleneparke</w:t>
      </w:r>
      <w:r w:rsidR="00685E53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>r har</w:t>
      </w:r>
      <w:r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 flere ganger blitt plassert på reindriftsområder. </w:t>
      </w:r>
      <w:r w:rsidR="00DD51BE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Samiske reindrift er beskyttet gjennom norsk lov og internasjonal menneskerettighetslov. </w:t>
      </w:r>
    </w:p>
    <w:p w14:paraId="0BA2224A" w14:textId="5309193F" w:rsidR="005A41C7" w:rsidRDefault="2D10B2B0" w:rsidP="468AEDDD">
      <w:pPr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</w:pPr>
      <w:r w:rsidRPr="468AEDDD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I denne oppgaven skal vi undersøke </w:t>
      </w:r>
      <w:r w:rsidR="31617C30" w:rsidRPr="468AEDDD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sammenhengen mellom samiske reindriftsområder </w:t>
      </w:r>
      <w:r w:rsidR="464A4113" w:rsidRPr="468AEDDD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>og vindkraft</w:t>
      </w:r>
      <w:r w:rsidR="00685E53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verk, sett i lys av et geografisk perspektiv. </w:t>
      </w:r>
    </w:p>
    <w:p w14:paraId="51EB5356" w14:textId="77777777" w:rsidR="00685E53" w:rsidRDefault="00685E53" w:rsidP="468AEDDD">
      <w:pPr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</w:pPr>
    </w:p>
    <w:p w14:paraId="1AED49AE" w14:textId="11F553F2" w:rsidR="003B1A5F" w:rsidRDefault="3DF30280" w:rsidP="468AEDDD">
      <w:pPr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nb-NO"/>
        </w:rPr>
      </w:pPr>
      <w:r w:rsidRPr="468AEDDD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nb-NO"/>
        </w:rPr>
        <w:t xml:space="preserve">Fremgangsmåte: </w:t>
      </w:r>
    </w:p>
    <w:p w14:paraId="4145B5BB" w14:textId="496C9517" w:rsidR="00534C3E" w:rsidRPr="00534C3E" w:rsidRDefault="00534C3E" w:rsidP="00534C3E">
      <w:pPr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</w:pPr>
      <w:r w:rsidRPr="00534C3E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>Del 1: Finn fr</w:t>
      </w:r>
      <w:r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>e</w:t>
      </w:r>
      <w:r w:rsidRPr="00534C3E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>m riktig kart.</w:t>
      </w:r>
    </w:p>
    <w:p w14:paraId="2A59911D" w14:textId="087683E1" w:rsidR="00534C3E" w:rsidRPr="00534C3E" w:rsidRDefault="00534C3E" w:rsidP="00534C3E">
      <w:pPr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</w:pPr>
      <w:r w:rsidRPr="00534C3E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>Gå inn i Levende Atlas (hint: trykk på lenken i tabellen). Trykk på «Åpne kart» og finn fram til kartet som heter «</w:t>
      </w:r>
      <w:r w:rsidR="00FB0F4A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>reindriftsområder og vindkraft</w:t>
      </w:r>
      <w:r w:rsidRPr="00534C3E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». Velg dette kartet. </w:t>
      </w:r>
    </w:p>
    <w:p w14:paraId="02938943" w14:textId="4C3CB01E" w:rsidR="003B1A5F" w:rsidRDefault="00534C3E" w:rsidP="468AEDDD">
      <w:pPr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</w:pPr>
      <w:r w:rsidRPr="00534C3E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>Du kan gå inn i «</w:t>
      </w:r>
      <w:proofErr w:type="spellStart"/>
      <w:r w:rsidRPr="00534C3E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>Kartlag</w:t>
      </w:r>
      <w:proofErr w:type="spellEnd"/>
      <w:r w:rsidRPr="00534C3E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» for å aktivere og deaktivere </w:t>
      </w:r>
      <w:r w:rsidR="00FB0F4A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de ulike lagene </w:t>
      </w:r>
      <w:r w:rsidRPr="00534C3E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(hint: trykk på øyeikonet for å se </w:t>
      </w:r>
      <w:r w:rsidR="00FB0F4A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og skru av </w:t>
      </w:r>
      <w:proofErr w:type="spellStart"/>
      <w:r w:rsidRPr="00534C3E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>kartlag</w:t>
      </w:r>
      <w:proofErr w:type="spellEnd"/>
      <w:r w:rsidRPr="00534C3E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>).</w:t>
      </w:r>
      <w:r w:rsidR="005A41C7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br/>
      </w:r>
    </w:p>
    <w:p w14:paraId="029BEA74" w14:textId="1CDE4342" w:rsidR="00FB0F4A" w:rsidRDefault="00FB0F4A" w:rsidP="468AEDDD">
      <w:pPr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Del 2: Kolliderende interesser. </w:t>
      </w:r>
    </w:p>
    <w:p w14:paraId="25CC0005" w14:textId="1E298940" w:rsidR="00460281" w:rsidRDefault="00FB0F4A" w:rsidP="468AEDDD">
      <w:pPr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Bruk kartet til å skape en forståelse for hvilke områder reindrifta bruker, og hvilke områder det finnes vindkraftverk. Ser du at dette mange steder er en kolliderende interesse? </w:t>
      </w:r>
    </w:p>
    <w:p w14:paraId="7AC6678B" w14:textId="00696996" w:rsidR="003B1A5F" w:rsidRDefault="5AB5EFB9" w:rsidP="468AEDDD">
      <w:pPr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</w:pPr>
      <w:r w:rsidRPr="468AEDDD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nb-NO"/>
        </w:rPr>
        <w:lastRenderedPageBreak/>
        <w:t>Oppgave</w:t>
      </w:r>
      <w:r w:rsidR="005A41C7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nb-NO"/>
        </w:rPr>
        <w:t xml:space="preserve"> 1</w:t>
      </w:r>
      <w:r w:rsidRPr="468AEDDD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nb-NO"/>
        </w:rPr>
        <w:t>:</w:t>
      </w:r>
      <w:r w:rsidRPr="468AEDDD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 Bruk kartet</w:t>
      </w:r>
      <w:r w:rsidR="5FDEE2F2" w:rsidRPr="468AEDDD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 </w:t>
      </w:r>
      <w:r w:rsidRPr="468AEDDD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til å si noe om </w:t>
      </w:r>
      <w:r w:rsidR="0DE11B9B" w:rsidRPr="468AEDDD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hvor </w:t>
      </w:r>
      <w:r w:rsidR="59EE9961" w:rsidRPr="468AEDDD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vi finner flest vindkraftverk i Norge. </w:t>
      </w:r>
      <w:r w:rsidR="00460281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I hvilke områder kolliderer dette med samisk reindrift? </w:t>
      </w:r>
    </w:p>
    <w:p w14:paraId="148D150A" w14:textId="036CCC2C" w:rsidR="00FB0F4A" w:rsidRDefault="00FB0F4A" w:rsidP="468AEDDD">
      <w:pPr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nb-NO"/>
        </w:rPr>
      </w:pPr>
      <w:r w:rsidRPr="00FB0F4A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nb-NO"/>
        </w:rPr>
        <w:t>Svar: bruk «</w:t>
      </w:r>
      <w:proofErr w:type="spellStart"/>
      <w:r w:rsidRPr="00FB0F4A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nb-NO"/>
        </w:rPr>
        <w:t>heatmapet</w:t>
      </w:r>
      <w:proofErr w:type="spellEnd"/>
      <w:r w:rsidRPr="00FB0F4A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nb-NO"/>
        </w:rPr>
        <w:t xml:space="preserve">» til å se hvor det er flest vindkraftverk. </w:t>
      </w:r>
    </w:p>
    <w:p w14:paraId="29821491" w14:textId="77777777" w:rsidR="00FB0F4A" w:rsidRDefault="00FB0F4A" w:rsidP="468AEDDD">
      <w:pPr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nb-NO"/>
        </w:rPr>
      </w:pPr>
    </w:p>
    <w:p w14:paraId="23FEDDBD" w14:textId="6A9A316C" w:rsidR="00FB0F4A" w:rsidRPr="00FB0F4A" w:rsidRDefault="00FB0F4A" w:rsidP="468AEDDD">
      <w:pPr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>Del 3: Sesongbaserte</w:t>
      </w:r>
      <w:r w:rsidR="006B2991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 reindriftsområder. </w:t>
      </w:r>
    </w:p>
    <w:p w14:paraId="106C62D9" w14:textId="6069446E" w:rsidR="003B1A5F" w:rsidRDefault="3D4566A4" w:rsidP="468AEDDD">
      <w:pPr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</w:pPr>
      <w:r w:rsidRPr="468AEDDD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nb-NO"/>
        </w:rPr>
        <w:t>Oppgave</w:t>
      </w:r>
      <w:r w:rsidR="00403CA3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nb-NO"/>
        </w:rPr>
        <w:t xml:space="preserve"> 2</w:t>
      </w:r>
      <w:r w:rsidRPr="468AEDDD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nb-NO"/>
        </w:rPr>
        <w:t>:</w:t>
      </w:r>
      <w:r w:rsidRPr="468AEDDD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 Bruk kartlagene for reindrift. Bruk gjerne laget “Reindrift: Alle områder og </w:t>
      </w:r>
      <w:r w:rsidR="1C97D93D" w:rsidRPr="468AEDDD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årstider” samtidig som du skrur av og på den andre reindrift-lagene. </w:t>
      </w:r>
      <w:r w:rsidR="2E29FFCA" w:rsidRPr="468AEDDD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>Bruk gjerne internett og reflekter over eventuelle trender du ser i kartet</w:t>
      </w:r>
      <w:r w:rsidR="7B51137A" w:rsidRPr="468AEDDD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 – hvorfor skifter man beite i de ulike årstidene? </w:t>
      </w:r>
      <w:r w:rsidR="054767E6" w:rsidRPr="468AEDDD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>På</w:t>
      </w:r>
      <w:r w:rsidR="7B51137A" w:rsidRPr="468AEDDD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 </w:t>
      </w:r>
      <w:r w:rsidR="054767E6" w:rsidRPr="468AEDDD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hvilke ulike måter </w:t>
      </w:r>
      <w:r w:rsidR="7B51137A" w:rsidRPr="468AEDDD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>kan</w:t>
      </w:r>
      <w:r w:rsidR="6F8C4AF6" w:rsidRPr="468AEDDD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 klimaendringer og utbygging av vindkraft</w:t>
      </w:r>
      <w:r w:rsidR="7B51137A" w:rsidRPr="468AEDDD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 spille</w:t>
      </w:r>
      <w:r w:rsidR="4D8E4D3E" w:rsidRPr="468AEDDD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 inn</w:t>
      </w:r>
      <w:r w:rsidR="7B51137A" w:rsidRPr="468AEDDD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 på reindriften</w:t>
      </w:r>
      <w:r w:rsidR="095CCF72" w:rsidRPr="468AEDDD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? Hva vil dette si for reindriftsutøverne? </w:t>
      </w:r>
      <w:r w:rsidR="2E29FFCA" w:rsidRPr="468AEDDD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>(Hint: hvis du står fast, s</w:t>
      </w:r>
      <w:r w:rsidR="380A9B79" w:rsidRPr="468AEDDD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>e</w:t>
      </w:r>
      <w:r w:rsidR="454BF886" w:rsidRPr="468AEDDD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 beiteområdene i Finnmark mens du skrur av og på lagene for hver årstid).</w:t>
      </w:r>
      <w:r w:rsidR="380A9B79" w:rsidRPr="468AEDDD"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 </w:t>
      </w:r>
    </w:p>
    <w:p w14:paraId="2C9AAA3C" w14:textId="10DB6F48" w:rsidR="003B1A5F" w:rsidRDefault="003B1A5F" w:rsidP="468AEDDD">
      <w:pPr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nb-NO"/>
        </w:rPr>
      </w:pPr>
    </w:p>
    <w:p w14:paraId="02DF78E7" w14:textId="629530EF" w:rsidR="003B1A5F" w:rsidRDefault="3A6F57F4" w:rsidP="468AEDDD">
      <w:pPr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nb-NO"/>
        </w:rPr>
      </w:pPr>
      <w:r w:rsidRPr="468AEDDD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nb-NO"/>
        </w:rPr>
        <w:t>Kilder</w:t>
      </w:r>
    </w:p>
    <w:p w14:paraId="2C078E63" w14:textId="70241582" w:rsidR="003B1A5F" w:rsidRDefault="00000000" w:rsidP="468AEDDD">
      <w:pPr>
        <w:rPr>
          <w:sz w:val="22"/>
          <w:szCs w:val="22"/>
          <w:lang w:val="nb-NO"/>
        </w:rPr>
      </w:pPr>
      <w:hyperlink r:id="rId5">
        <w:r w:rsidR="2659D788" w:rsidRPr="468AEDDD">
          <w:rPr>
            <w:rStyle w:val="Hyperkobling"/>
            <w:rFonts w:ascii="Aptos" w:eastAsia="Aptos" w:hAnsi="Aptos" w:cs="Aptos"/>
            <w:sz w:val="22"/>
            <w:szCs w:val="22"/>
            <w:lang w:val="nb-NO"/>
          </w:rPr>
          <w:t>Fakta om reindrift - Sametinget</w:t>
        </w:r>
      </w:hyperlink>
    </w:p>
    <w:p w14:paraId="1B06578C" w14:textId="08289201" w:rsidR="1E2EE4B1" w:rsidRDefault="00000000" w:rsidP="468AEDDD">
      <w:pPr>
        <w:rPr>
          <w:rFonts w:ascii="Aptos" w:eastAsia="Aptos" w:hAnsi="Aptos" w:cs="Aptos"/>
          <w:sz w:val="22"/>
          <w:szCs w:val="22"/>
          <w:lang w:val="nb-NO"/>
        </w:rPr>
      </w:pPr>
      <w:hyperlink r:id="rId6">
        <w:r w:rsidR="1E2EE4B1" w:rsidRPr="468AEDDD">
          <w:rPr>
            <w:rStyle w:val="Hyperkobling"/>
            <w:rFonts w:ascii="Aptos" w:eastAsia="Aptos" w:hAnsi="Aptos" w:cs="Aptos"/>
            <w:sz w:val="22"/>
            <w:szCs w:val="22"/>
            <w:lang w:val="nb-NO"/>
          </w:rPr>
          <w:t>Dette er Fosen-saken – NRK Sápmi - samiske nyheter, kultur og underholdning</w:t>
        </w:r>
      </w:hyperlink>
    </w:p>
    <w:p w14:paraId="0B433DFC" w14:textId="593451D0" w:rsidR="64360329" w:rsidRDefault="00000000" w:rsidP="468AEDDD">
      <w:pPr>
        <w:rPr>
          <w:rFonts w:ascii="Aptos" w:eastAsia="Aptos" w:hAnsi="Aptos" w:cs="Aptos"/>
          <w:sz w:val="22"/>
          <w:szCs w:val="22"/>
          <w:lang w:val="nb-NO"/>
        </w:rPr>
      </w:pPr>
      <w:hyperlink r:id="rId7" w:anchor=":~:text=Ofte%20konkurrerer%20reindrift%20og%20vindkraftverk,f%C3%B8lger%20ved%20utbygging%20av%20vindkraftverk.">
        <w:r w:rsidR="64360329" w:rsidRPr="468AEDDD">
          <w:rPr>
            <w:rStyle w:val="Hyperkobling"/>
            <w:rFonts w:ascii="Aptos" w:eastAsia="Aptos" w:hAnsi="Aptos" w:cs="Aptos"/>
            <w:sz w:val="22"/>
            <w:szCs w:val="22"/>
            <w:lang w:val="nb-NO"/>
          </w:rPr>
          <w:t>Samisk reindrift og annen utmarksbruk - NVE</w:t>
        </w:r>
      </w:hyperlink>
    </w:p>
    <w:p w14:paraId="78612195" w14:textId="69E20F31" w:rsidR="03731648" w:rsidRDefault="00000000" w:rsidP="468AEDDD">
      <w:pPr>
        <w:rPr>
          <w:sz w:val="22"/>
          <w:szCs w:val="22"/>
          <w:lang w:val="nb-NO"/>
        </w:rPr>
      </w:pPr>
      <w:hyperlink r:id="rId8">
        <w:r w:rsidR="03731648" w:rsidRPr="468AEDDD">
          <w:rPr>
            <w:rStyle w:val="Hyperkobling"/>
            <w:rFonts w:ascii="Aptos" w:eastAsia="Aptos" w:hAnsi="Aptos" w:cs="Aptos"/>
            <w:sz w:val="22"/>
            <w:szCs w:val="22"/>
            <w:lang w:val="nb-NO"/>
          </w:rPr>
          <w:t>Vindkraft - NVE</w:t>
        </w:r>
      </w:hyperlink>
    </w:p>
    <w:p w14:paraId="2F006FD9" w14:textId="04D501F7" w:rsidR="468AEDDD" w:rsidRDefault="468AEDDD" w:rsidP="468AEDDD">
      <w:pPr>
        <w:rPr>
          <w:rFonts w:ascii="Aptos" w:eastAsia="Aptos" w:hAnsi="Aptos" w:cs="Aptos"/>
          <w:sz w:val="22"/>
          <w:szCs w:val="22"/>
          <w:lang w:val="nb-NO"/>
        </w:rPr>
      </w:pPr>
    </w:p>
    <w:p w14:paraId="660A2D46" w14:textId="278054FC" w:rsidR="005A41C7" w:rsidRPr="00B0681A" w:rsidRDefault="005A41C7" w:rsidP="005A41C7">
      <w:pPr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nb-NO"/>
        </w:rPr>
      </w:pPr>
      <w:r w:rsidRPr="00B0681A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nb-NO"/>
        </w:rPr>
        <w:t xml:space="preserve">Om kartet: Lagene for vindkraftverk og turbiner er filtrert for en representasjon av en plausibel virkelighet, der vi har kraftverk i drift, under utbygging og planlagte vindkraftverk som er under saksbehandling (disse kan observeres og identifiseres i </w:t>
      </w:r>
      <w:proofErr w:type="spellStart"/>
      <w:r w:rsidRPr="00B0681A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nb-NO"/>
        </w:rPr>
        <w:t>kartlaget</w:t>
      </w:r>
      <w:proofErr w:type="spellEnd"/>
      <w:r w:rsidRPr="00B0681A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nb-NO"/>
        </w:rPr>
        <w:t xml:space="preserve"> “Vindkraftverk og turbiner, punkter”). Dette er punktene som er brukt som utgangspunkt for oppgavens “</w:t>
      </w:r>
      <w:proofErr w:type="spellStart"/>
      <w:r w:rsidRPr="00B0681A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nb-NO"/>
        </w:rPr>
        <w:t>Heatmap</w:t>
      </w:r>
      <w:proofErr w:type="spellEnd"/>
      <w:r w:rsidRPr="00B0681A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nb-NO"/>
        </w:rPr>
        <w:t xml:space="preserve">”-lag. </w:t>
      </w:r>
    </w:p>
    <w:p w14:paraId="5BC58091" w14:textId="76B93A70" w:rsidR="468AEDDD" w:rsidRPr="00B0681A" w:rsidRDefault="005A41C7" w:rsidP="468AEDDD">
      <w:pPr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nb-NO"/>
        </w:rPr>
      </w:pPr>
      <w:r w:rsidRPr="00B0681A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nb-NO"/>
        </w:rPr>
        <w:t xml:space="preserve">Dataene for reindriftsområdene ble slått sammen til et felles lag (“Reindrift: Alle områder og årstider”). Samtidig ble alle separate lag for sesongbaserte beiteområder bevart og tatt med i oppgaven, slik at disse kan (om ønskelig) aktiveres og settes i sammenheng med andre elementer i kartet. </w:t>
      </w:r>
    </w:p>
    <w:p w14:paraId="634A889C" w14:textId="20F63B03" w:rsidR="005A41C7" w:rsidRDefault="005A41C7" w:rsidP="468AEDDD">
      <w:pPr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</w:pPr>
      <w:r w:rsidRPr="00B0681A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nb-NO"/>
        </w:rPr>
        <w:t>Dataen er hentet inn 3.mars 2024</w:t>
      </w:r>
      <w:r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  <w:t xml:space="preserve">. </w:t>
      </w:r>
    </w:p>
    <w:p w14:paraId="4AF5727E" w14:textId="77777777" w:rsidR="00B66067" w:rsidRDefault="00B66067" w:rsidP="468AEDDD">
      <w:pPr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</w:pPr>
    </w:p>
    <w:p w14:paraId="4839D61F" w14:textId="36B5C279" w:rsidR="00B66067" w:rsidRPr="005A41C7" w:rsidRDefault="00B66067" w:rsidP="468AEDDD">
      <w:pPr>
        <w:rPr>
          <w:rFonts w:ascii="Calibri" w:eastAsia="Calibri" w:hAnsi="Calibri" w:cs="Calibri"/>
          <w:color w:val="000000" w:themeColor="text1"/>
          <w:sz w:val="22"/>
          <w:szCs w:val="22"/>
          <w:lang w:val="nb-NO"/>
        </w:rPr>
      </w:pPr>
      <w:bookmarkStart w:id="0" w:name="_Hlk163137433"/>
      <w:r w:rsidRPr="00B66067">
        <w:rPr>
          <w:rFonts w:ascii="Calibri" w:eastAsia="Calibri" w:hAnsi="Calibri" w:cs="Calibri"/>
          <w:noProof/>
          <w:color w:val="000000" w:themeColor="text1"/>
          <w:sz w:val="22"/>
          <w:szCs w:val="22"/>
          <w:lang w:val="nb-N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93A72E" wp14:editId="5D6D7F45">
                <wp:simplePos x="0" y="0"/>
                <wp:positionH relativeFrom="column">
                  <wp:posOffset>1409700</wp:posOffset>
                </wp:positionH>
                <wp:positionV relativeFrom="paragraph">
                  <wp:posOffset>280352</wp:posOffset>
                </wp:positionV>
                <wp:extent cx="2995295" cy="756920"/>
                <wp:effectExtent l="0" t="0" r="14605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5295" cy="7569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959DC" w14:textId="7A048C8D" w:rsidR="00B66067" w:rsidRPr="00C25588" w:rsidRDefault="00B66067" w:rsidP="00B66067">
                            <w:pPr>
                              <w:rPr>
                                <w:rFonts w:ascii="Calibri" w:eastAsia="Calibri" w:hAnsi="Calibri" w:cs="Calibri"/>
                                <w:color w:val="000000" w:themeColor="text1"/>
                                <w:sz w:val="22"/>
                                <w:szCs w:val="22"/>
                                <w:lang w:val="nb-NO"/>
                              </w:rPr>
                            </w:pPr>
                            <w:bookmarkStart w:id="1" w:name="_Hlk163077338"/>
                            <w:r w:rsidRPr="00C25588">
                              <w:rPr>
                                <w:rFonts w:ascii="Calibri" w:eastAsia="Calibri" w:hAnsi="Calibri" w:cs="Calibri"/>
                                <w:color w:val="000000" w:themeColor="text1"/>
                                <w:sz w:val="22"/>
                                <w:szCs w:val="22"/>
                                <w:lang w:val="nb-NO"/>
                              </w:rPr>
                              <w:t xml:space="preserve">For </w:t>
                            </w:r>
                            <w:r w:rsidRPr="00C25588">
                              <w:rPr>
                                <w:rFonts w:ascii="Calibri" w:eastAsia="Calibri" w:hAnsi="Calibri" w:cs="Calibri"/>
                                <w:color w:val="000000" w:themeColor="text1"/>
                                <w:sz w:val="22"/>
                                <w:szCs w:val="22"/>
                                <w:lang w:val="nb-NO"/>
                              </w:rPr>
                              <w:t xml:space="preserve">mer info om hvordan du kan bruke Levende Atlas, finn mer informasjon her: </w:t>
                            </w:r>
                            <w:hyperlink r:id="rId9" w:history="1">
                              <w:r w:rsidRPr="00C25588">
                                <w:rPr>
                                  <w:rStyle w:val="Hyperkobling"/>
                                  <w:sz w:val="22"/>
                                  <w:szCs w:val="22"/>
                                  <w:lang w:val="nb-NO"/>
                                </w:rPr>
                                <w:t>Levende Atlas - et skoleverktøy fra Geodata (arcgis.com)</w:t>
                              </w:r>
                            </w:hyperlink>
                          </w:p>
                          <w:bookmarkEnd w:id="1"/>
                          <w:p w14:paraId="7D35E00C" w14:textId="5272F335" w:rsidR="00B66067" w:rsidRPr="00B66067" w:rsidRDefault="00B66067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3A72E" id="Text Box 2" o:spid="_x0000_s1027" type="#_x0000_t202" style="position:absolute;margin-left:111pt;margin-top:22.05pt;width:235.85pt;height:59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" fillcolor="#caedfb [663]">
                <v:textbox>
                  <w:txbxContent>
                    <w:p w14:paraId="6FC959DC" w14:textId="7A048C8D" w:rsidR="00B66067" w:rsidRPr="00C25588" w:rsidRDefault="00B66067" w:rsidP="00B66067">
                      <w:pPr>
                        <w:rPr>
                          <w:rFonts w:ascii="Calibri" w:eastAsia="Calibri" w:hAnsi="Calibri" w:cs="Calibri"/>
                          <w:color w:val="000000" w:themeColor="text1"/>
                          <w:sz w:val="22"/>
                          <w:szCs w:val="22"/>
                          <w:lang w:val="nb-NO"/>
                        </w:rPr>
                      </w:pPr>
                      <w:bookmarkStart w:id="2" w:name="_Hlk163077338"/>
                      <w:r w:rsidRPr="00C25588">
                        <w:rPr>
                          <w:rFonts w:ascii="Calibri" w:eastAsia="Calibri" w:hAnsi="Calibri" w:cs="Calibri"/>
                          <w:color w:val="000000" w:themeColor="text1"/>
                          <w:sz w:val="22"/>
                          <w:szCs w:val="22"/>
                          <w:lang w:val="nb-NO"/>
                        </w:rPr>
                        <w:t xml:space="preserve">For </w:t>
                      </w:r>
                      <w:r w:rsidRPr="00C25588">
                        <w:rPr>
                          <w:rFonts w:ascii="Calibri" w:eastAsia="Calibri" w:hAnsi="Calibri" w:cs="Calibri"/>
                          <w:color w:val="000000" w:themeColor="text1"/>
                          <w:sz w:val="22"/>
                          <w:szCs w:val="22"/>
                          <w:lang w:val="nb-NO"/>
                        </w:rPr>
                        <w:t xml:space="preserve">mer info om hvordan du kan bruke Levende Atlas, finn mer informasjon her: </w:t>
                      </w:r>
                      <w:hyperlink r:id="rId10" w:history="1">
                        <w:r w:rsidRPr="00C25588">
                          <w:rPr>
                            <w:rStyle w:val="Hyperkobling"/>
                            <w:sz w:val="22"/>
                            <w:szCs w:val="22"/>
                            <w:lang w:val="nb-NO"/>
                          </w:rPr>
                          <w:t>Levende Atlas - et skoleverktøy fra Geodata (arcgis.com)</w:t>
                        </w:r>
                      </w:hyperlink>
                    </w:p>
                    <w:bookmarkEnd w:id="2"/>
                    <w:p w14:paraId="7D35E00C" w14:textId="5272F335" w:rsidR="00B66067" w:rsidRPr="00B66067" w:rsidRDefault="00B66067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</w:p>
    <w:sectPr w:rsidR="00B66067" w:rsidRPr="005A41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700F402"/>
    <w:rsid w:val="0001346B"/>
    <w:rsid w:val="00051A4D"/>
    <w:rsid w:val="00076C2C"/>
    <w:rsid w:val="000C25AA"/>
    <w:rsid w:val="0016774A"/>
    <w:rsid w:val="00192A68"/>
    <w:rsid w:val="001B6BDD"/>
    <w:rsid w:val="003B1A5F"/>
    <w:rsid w:val="003D32E0"/>
    <w:rsid w:val="00403CA3"/>
    <w:rsid w:val="0043244C"/>
    <w:rsid w:val="00460281"/>
    <w:rsid w:val="004E7A62"/>
    <w:rsid w:val="004F7CC2"/>
    <w:rsid w:val="00534C3E"/>
    <w:rsid w:val="005A41C7"/>
    <w:rsid w:val="00685E53"/>
    <w:rsid w:val="0069110F"/>
    <w:rsid w:val="006A1A6F"/>
    <w:rsid w:val="006B2991"/>
    <w:rsid w:val="00786CDD"/>
    <w:rsid w:val="00842BDD"/>
    <w:rsid w:val="0084520E"/>
    <w:rsid w:val="00853C3C"/>
    <w:rsid w:val="00871BA2"/>
    <w:rsid w:val="00875845"/>
    <w:rsid w:val="00876BA7"/>
    <w:rsid w:val="008D6CC6"/>
    <w:rsid w:val="008D7BE6"/>
    <w:rsid w:val="00967DD1"/>
    <w:rsid w:val="00A64F83"/>
    <w:rsid w:val="00AD1B1F"/>
    <w:rsid w:val="00B0681A"/>
    <w:rsid w:val="00B66067"/>
    <w:rsid w:val="00B90391"/>
    <w:rsid w:val="00BB202A"/>
    <w:rsid w:val="00C25588"/>
    <w:rsid w:val="00D32E64"/>
    <w:rsid w:val="00D8386B"/>
    <w:rsid w:val="00D85415"/>
    <w:rsid w:val="00DD51BE"/>
    <w:rsid w:val="00E020A9"/>
    <w:rsid w:val="00E23441"/>
    <w:rsid w:val="00E25430"/>
    <w:rsid w:val="00E541E4"/>
    <w:rsid w:val="00F86A19"/>
    <w:rsid w:val="00FB0F4A"/>
    <w:rsid w:val="00FB3E4E"/>
    <w:rsid w:val="00FF6FF9"/>
    <w:rsid w:val="0127CEE0"/>
    <w:rsid w:val="019DC7E8"/>
    <w:rsid w:val="01B4BE86"/>
    <w:rsid w:val="034F66BA"/>
    <w:rsid w:val="035D214F"/>
    <w:rsid w:val="03731648"/>
    <w:rsid w:val="03E6DC5C"/>
    <w:rsid w:val="04E71F61"/>
    <w:rsid w:val="054767E6"/>
    <w:rsid w:val="0694C211"/>
    <w:rsid w:val="079722C8"/>
    <w:rsid w:val="09033F82"/>
    <w:rsid w:val="095CCF72"/>
    <w:rsid w:val="096540CA"/>
    <w:rsid w:val="0A07B3E4"/>
    <w:rsid w:val="0A98565D"/>
    <w:rsid w:val="0A9DF2C2"/>
    <w:rsid w:val="0CEA3123"/>
    <w:rsid w:val="0DE11B9B"/>
    <w:rsid w:val="1035D748"/>
    <w:rsid w:val="1089091E"/>
    <w:rsid w:val="10EB4C0C"/>
    <w:rsid w:val="12F17697"/>
    <w:rsid w:val="13B5225E"/>
    <w:rsid w:val="16025AA9"/>
    <w:rsid w:val="19C39131"/>
    <w:rsid w:val="19D92226"/>
    <w:rsid w:val="1ABD2133"/>
    <w:rsid w:val="1B23AE57"/>
    <w:rsid w:val="1BA55A9E"/>
    <w:rsid w:val="1C97D93D"/>
    <w:rsid w:val="1E2EE4B1"/>
    <w:rsid w:val="1F682760"/>
    <w:rsid w:val="212C62B7"/>
    <w:rsid w:val="229C2622"/>
    <w:rsid w:val="2315E7C0"/>
    <w:rsid w:val="2659D788"/>
    <w:rsid w:val="293C23CE"/>
    <w:rsid w:val="29AEE85B"/>
    <w:rsid w:val="2AB5414B"/>
    <w:rsid w:val="2BEF86E0"/>
    <w:rsid w:val="2C73C490"/>
    <w:rsid w:val="2D10B2B0"/>
    <w:rsid w:val="2E29FFCA"/>
    <w:rsid w:val="2F87C0B4"/>
    <w:rsid w:val="3082A104"/>
    <w:rsid w:val="31617C30"/>
    <w:rsid w:val="32FA6FBE"/>
    <w:rsid w:val="33294ACC"/>
    <w:rsid w:val="36442416"/>
    <w:rsid w:val="37E961A2"/>
    <w:rsid w:val="380A9B79"/>
    <w:rsid w:val="38AA3A2A"/>
    <w:rsid w:val="3A6F57F4"/>
    <w:rsid w:val="3D4566A4"/>
    <w:rsid w:val="3DF30280"/>
    <w:rsid w:val="40E4D947"/>
    <w:rsid w:val="4157335A"/>
    <w:rsid w:val="4282E9AE"/>
    <w:rsid w:val="42F303BB"/>
    <w:rsid w:val="43011764"/>
    <w:rsid w:val="430FD954"/>
    <w:rsid w:val="436073B1"/>
    <w:rsid w:val="43C94833"/>
    <w:rsid w:val="454BF886"/>
    <w:rsid w:val="457868A2"/>
    <w:rsid w:val="46151388"/>
    <w:rsid w:val="464A4113"/>
    <w:rsid w:val="468AEDDD"/>
    <w:rsid w:val="46AD6F1E"/>
    <w:rsid w:val="48D0B2D7"/>
    <w:rsid w:val="493D3B8E"/>
    <w:rsid w:val="4991CA44"/>
    <w:rsid w:val="4A6C8338"/>
    <w:rsid w:val="4BC8EC50"/>
    <w:rsid w:val="4C84550C"/>
    <w:rsid w:val="4D8E4D3E"/>
    <w:rsid w:val="4DA423FA"/>
    <w:rsid w:val="4E5FC6AD"/>
    <w:rsid w:val="4F008D12"/>
    <w:rsid w:val="4FBBF5CE"/>
    <w:rsid w:val="509C5D73"/>
    <w:rsid w:val="50A41828"/>
    <w:rsid w:val="525E6CC0"/>
    <w:rsid w:val="52A4C178"/>
    <w:rsid w:val="5311B62A"/>
    <w:rsid w:val="53BF489C"/>
    <w:rsid w:val="55391E21"/>
    <w:rsid w:val="5700F402"/>
    <w:rsid w:val="575D7577"/>
    <w:rsid w:val="59EE9961"/>
    <w:rsid w:val="5AB5EFB9"/>
    <w:rsid w:val="5AE05614"/>
    <w:rsid w:val="5B5FB118"/>
    <w:rsid w:val="5BD9430B"/>
    <w:rsid w:val="5BF26B68"/>
    <w:rsid w:val="5C7C2675"/>
    <w:rsid w:val="5E94E25A"/>
    <w:rsid w:val="5FDEE2F2"/>
    <w:rsid w:val="615937D2"/>
    <w:rsid w:val="61FD4A52"/>
    <w:rsid w:val="62EF269F"/>
    <w:rsid w:val="64360329"/>
    <w:rsid w:val="65387479"/>
    <w:rsid w:val="68B42EAB"/>
    <w:rsid w:val="6A4FFF0C"/>
    <w:rsid w:val="6E89766A"/>
    <w:rsid w:val="6F55C7D8"/>
    <w:rsid w:val="6F8C4AF6"/>
    <w:rsid w:val="7209CCC1"/>
    <w:rsid w:val="724055F8"/>
    <w:rsid w:val="72B9C7B5"/>
    <w:rsid w:val="776FA458"/>
    <w:rsid w:val="77D100D7"/>
    <w:rsid w:val="7B51137A"/>
    <w:rsid w:val="7B520F69"/>
    <w:rsid w:val="7C8CAB5E"/>
    <w:rsid w:val="7E287BBF"/>
    <w:rsid w:val="7F63B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00F402"/>
  <w15:chartTrackingRefBased/>
  <w15:docId w15:val="{6F0D1F73-01E0-4781-9AB1-4EBF79805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tel">
    <w:name w:val="Title"/>
    <w:basedOn w:val="Normal"/>
    <w:next w:val="Normal"/>
    <w:link w:val="TittelTeg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ertittel">
    <w:name w:val="Subtitle"/>
    <w:basedOn w:val="Normal"/>
    <w:next w:val="Normal"/>
    <w:link w:val="UndertittelTeg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erkutheving">
    <w:name w:val="Intense Emphasis"/>
    <w:basedOn w:val="Standardskriftforavsnitt"/>
    <w:uiPriority w:val="21"/>
    <w:qFormat/>
    <w:rPr>
      <w:i/>
      <w:iCs/>
      <w:color w:val="0F4761" w:themeColor="accent1" w:themeShade="BF"/>
    </w:rPr>
  </w:style>
  <w:style w:type="character" w:customStyle="1" w:styleId="SitatTegn">
    <w:name w:val="Sitat Tegn"/>
    <w:basedOn w:val="Standardskriftforavsnitt"/>
    <w:link w:val="Sitat"/>
    <w:uiPriority w:val="29"/>
    <w:rPr>
      <w:i/>
      <w:iCs/>
      <w:color w:val="404040" w:themeColor="text1" w:themeTint="BF"/>
    </w:rPr>
  </w:style>
  <w:style w:type="paragraph" w:styleId="Sitat">
    <w:name w:val="Quote"/>
    <w:basedOn w:val="Normal"/>
    <w:next w:val="Normal"/>
    <w:link w:val="SitatTeg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link w:val="Sterktsitat"/>
    <w:uiPriority w:val="3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B66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8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003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88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ve.no/energi/energisystem/vindkraf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ve.no/energi/energisystem/vindkraft/kunnskapsgrunnlag-om-virkninger-av-vindkraft-paa-land/samisk-reindrift-og-annen-utmarksbruk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rk.no/sapmi/-dette-er-fosen-saken-1.1659136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ametinget.no/naring/reindrift/fakta-om-reindrift/" TargetMode="External"/><Relationship Id="rId10" Type="http://schemas.openxmlformats.org/officeDocument/2006/relationships/hyperlink" Target="https://experience.arcgis.com/experience/dacba8fb26db4f4394a9e8d287bd9729/" TargetMode="External"/><Relationship Id="rId4" Type="http://schemas.openxmlformats.org/officeDocument/2006/relationships/hyperlink" Target="https://geodata.maps.arcgis.com/apps/instant/atlas/index.html?appid=d6da378bb9e74d1cbb7b1414450358dc" TargetMode="External"/><Relationship Id="rId9" Type="http://schemas.openxmlformats.org/officeDocument/2006/relationships/hyperlink" Target="https://experience.arcgis.com/experience/dacba8fb26db4f4394a9e8d287bd972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2931</Characters>
  <Application>Microsoft Office Word</Application>
  <DocSecurity>0</DocSecurity>
  <Lines>66</Lines>
  <Paragraphs>32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Vemund Økland</dc:creator>
  <cp:keywords/>
  <dc:description/>
  <cp:lastModifiedBy>Sandra Skiaker</cp:lastModifiedBy>
  <cp:revision>3</cp:revision>
  <dcterms:created xsi:type="dcterms:W3CDTF">2024-04-05T08:25:00Z</dcterms:created>
  <dcterms:modified xsi:type="dcterms:W3CDTF">2024-04-05T08:25:00Z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4b449d72a6758254ac6f95909e30801c4fea51f36cf2cd0a79976d75644c3be6</vt:lpwstr>
  </property>
</Properties>
</file>