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6D404" w14:textId="77777777" w:rsidR="000F7F1D" w:rsidRPr="00ED7350" w:rsidRDefault="000F7F1D" w:rsidP="00ED7350">
      <w:pPr>
        <w:pStyle w:val="ModuleNumber"/>
      </w:pPr>
      <w:bookmarkStart w:id="0" w:name="_GoBack"/>
      <w:bookmarkEnd w:id="0"/>
      <w:r w:rsidRPr="00ED7350">
        <w:t xml:space="preserve">Module 2, </w:t>
      </w:r>
      <w:r w:rsidRPr="00ED7350">
        <w:rPr>
          <w:rStyle w:val="ModuleNumberChar"/>
          <w:b/>
        </w:rPr>
        <w:t>Lesson</w:t>
      </w:r>
      <w:r w:rsidRPr="00ED7350">
        <w:t xml:space="preserve"> 1</w:t>
      </w:r>
    </w:p>
    <w:p w14:paraId="63405439" w14:textId="77777777" w:rsidR="000F7F1D" w:rsidRPr="00ED7350" w:rsidRDefault="000F7F1D" w:rsidP="00ED7350">
      <w:pPr>
        <w:pStyle w:val="ModuleTitle"/>
      </w:pPr>
      <w:r w:rsidRPr="00ED7350">
        <w:t xml:space="preserve">The earth </w:t>
      </w:r>
      <w:r w:rsidRPr="00ED7350">
        <w:rPr>
          <w:rStyle w:val="ModuleTitleChar"/>
          <w:b/>
          <w:i/>
          <w:iCs/>
        </w:rPr>
        <w:t>moves</w:t>
      </w:r>
    </w:p>
    <w:p w14:paraId="35EC0672" w14:textId="77777777" w:rsidR="009A647C" w:rsidRDefault="009A647C" w:rsidP="00ED7350">
      <w:pPr>
        <w:pStyle w:val="ModuleNumber"/>
      </w:pPr>
      <w:r>
        <w:t xml:space="preserve">A global perspective </w:t>
      </w:r>
    </w:p>
    <w:p w14:paraId="3AC000EE" w14:textId="77777777" w:rsidR="009A647C" w:rsidRDefault="009A647C" w:rsidP="000F7F1D">
      <w:pPr>
        <w:pStyle w:val="Heading1"/>
      </w:pPr>
      <w:r>
        <w:t xml:space="preserve">Lesson overview </w:t>
      </w:r>
    </w:p>
    <w:p w14:paraId="72F0892B" w14:textId="77777777" w:rsidR="009A647C" w:rsidRDefault="009A647C" w:rsidP="00F967F8">
      <w:r>
        <w:t xml:space="preserve">Students will observe seismic and volcanic activity patterns around the world, analyze the relationships of those patterns to tectonic plate boundaries and physical features on the earth’s surface, and identify cities at risk. </w:t>
      </w:r>
    </w:p>
    <w:p w14:paraId="10CB273E" w14:textId="77777777" w:rsidR="009A647C" w:rsidRDefault="009A647C" w:rsidP="000F7F1D">
      <w:pPr>
        <w:pStyle w:val="Heading2"/>
      </w:pPr>
      <w:r>
        <w:t xml:space="preserve">Estimated time </w:t>
      </w:r>
    </w:p>
    <w:p w14:paraId="5CAD294C" w14:textId="77777777" w:rsidR="009A647C" w:rsidRDefault="009A647C" w:rsidP="00F967F8">
      <w:r>
        <w:t xml:space="preserve">Two 45-minute class periods </w:t>
      </w:r>
    </w:p>
    <w:p w14:paraId="7A163627" w14:textId="77777777" w:rsidR="009A647C" w:rsidRDefault="009A647C" w:rsidP="000F7F1D">
      <w:pPr>
        <w:pStyle w:val="Heading2"/>
      </w:pPr>
      <w:r>
        <w:t xml:space="preserve">Materials </w:t>
      </w:r>
    </w:p>
    <w:p w14:paraId="41286570" w14:textId="77777777" w:rsidR="009A647C" w:rsidRDefault="009A647C" w:rsidP="00F967F8">
      <w:r>
        <w:t xml:space="preserve">The student worksheet files can be found on the Data and Resources CD. Install the teacher resources folder on your computer to access them. </w:t>
      </w:r>
    </w:p>
    <w:p w14:paraId="45C8497C" w14:textId="77777777" w:rsidR="00C5094B" w:rsidRDefault="00C5094B" w:rsidP="00F967F8">
      <w:pPr>
        <w:pStyle w:val="ListParagraph"/>
        <w:numPr>
          <w:ilvl w:val="0"/>
          <w:numId w:val="7"/>
        </w:numPr>
      </w:pPr>
      <w:r>
        <w:t>Internet access to arcgis.com</w:t>
      </w:r>
    </w:p>
    <w:p w14:paraId="2FB8050C" w14:textId="77777777" w:rsidR="009A647C" w:rsidRDefault="009A647C" w:rsidP="00F967F8">
      <w:pPr>
        <w:pStyle w:val="ListParagraph"/>
        <w:numPr>
          <w:ilvl w:val="0"/>
          <w:numId w:val="7"/>
        </w:numPr>
      </w:pPr>
      <w:r>
        <w:t xml:space="preserve">Student </w:t>
      </w:r>
      <w:r w:rsidR="00C5094B">
        <w:t>Activity</w:t>
      </w:r>
      <w:r>
        <w:t xml:space="preserve"> </w:t>
      </w:r>
    </w:p>
    <w:p w14:paraId="41A65F85" w14:textId="77777777" w:rsidR="00C5094B" w:rsidRDefault="009A647C" w:rsidP="00F967F8">
      <w:pPr>
        <w:pStyle w:val="ListParagraph"/>
        <w:numPr>
          <w:ilvl w:val="0"/>
          <w:numId w:val="7"/>
        </w:numPr>
      </w:pPr>
      <w:r>
        <w:t>Student answer sheet</w:t>
      </w:r>
    </w:p>
    <w:p w14:paraId="26AB5A11" w14:textId="77777777" w:rsidR="009A647C" w:rsidRDefault="00C5094B" w:rsidP="00F967F8">
      <w:pPr>
        <w:pStyle w:val="ListParagraph"/>
        <w:numPr>
          <w:ilvl w:val="0"/>
          <w:numId w:val="7"/>
        </w:numPr>
      </w:pPr>
      <w:r>
        <w:t>Student supplements</w:t>
      </w:r>
    </w:p>
    <w:p w14:paraId="16AB1578" w14:textId="77777777" w:rsidR="009A647C" w:rsidRDefault="009A647C" w:rsidP="00F967F8">
      <w:pPr>
        <w:pStyle w:val="ListParagraph"/>
        <w:numPr>
          <w:ilvl w:val="0"/>
          <w:numId w:val="7"/>
        </w:numPr>
      </w:pPr>
      <w:r>
        <w:t xml:space="preserve">Large wall map of the world </w:t>
      </w:r>
    </w:p>
    <w:p w14:paraId="3C636786" w14:textId="77777777" w:rsidR="009A647C" w:rsidRDefault="009A647C" w:rsidP="00F967F8">
      <w:pPr>
        <w:pStyle w:val="ListParagraph"/>
        <w:numPr>
          <w:ilvl w:val="0"/>
          <w:numId w:val="7"/>
        </w:numPr>
      </w:pPr>
      <w:r>
        <w:t xml:space="preserve">100 adhesive dots or map pins in two colors </w:t>
      </w:r>
    </w:p>
    <w:p w14:paraId="4C874BBB" w14:textId="77777777" w:rsidR="009A647C" w:rsidRDefault="009A647C" w:rsidP="00F967F8">
      <w:pPr>
        <w:pStyle w:val="ListParagraph"/>
        <w:numPr>
          <w:ilvl w:val="0"/>
          <w:numId w:val="7"/>
        </w:numPr>
      </w:pPr>
      <w:r>
        <w:t xml:space="preserve">Colored pins </w:t>
      </w:r>
    </w:p>
    <w:p w14:paraId="7D712CC8" w14:textId="77777777" w:rsidR="009A647C" w:rsidRDefault="009A647C" w:rsidP="009A647C">
      <w:pPr>
        <w:pStyle w:val="Default"/>
        <w:rPr>
          <w:rFonts w:ascii="AGaramond" w:hAnsi="AGaramond" w:cs="AGaramond"/>
          <w:color w:val="211D1E"/>
          <w:sz w:val="22"/>
          <w:szCs w:val="22"/>
        </w:rPr>
      </w:pPr>
    </w:p>
    <w:p w14:paraId="79CFEB6A" w14:textId="77777777" w:rsidR="009A647C" w:rsidRDefault="009A647C" w:rsidP="000F7F1D">
      <w:pPr>
        <w:pStyle w:val="Heading2"/>
      </w:pPr>
      <w:r>
        <w:t xml:space="preserve">Objectives </w:t>
      </w:r>
    </w:p>
    <w:p w14:paraId="38873DF7" w14:textId="77777777" w:rsidR="009A647C" w:rsidRDefault="009A647C" w:rsidP="00F967F8">
      <w:r>
        <w:t xml:space="preserve">After completing the lesson, a student is able to do the following: </w:t>
      </w:r>
    </w:p>
    <w:p w14:paraId="3760FB55" w14:textId="77777777" w:rsidR="009A647C" w:rsidRDefault="009A647C" w:rsidP="00C5094B">
      <w:pPr>
        <w:pStyle w:val="ListParagraph"/>
        <w:numPr>
          <w:ilvl w:val="0"/>
          <w:numId w:val="11"/>
        </w:numPr>
      </w:pPr>
      <w:r>
        <w:t xml:space="preserve">Locate zones of significant seismic or volcanic activity </w:t>
      </w:r>
    </w:p>
    <w:p w14:paraId="1E96B41D" w14:textId="77777777" w:rsidR="009A647C" w:rsidRDefault="009A647C" w:rsidP="00C5094B">
      <w:pPr>
        <w:pStyle w:val="ListParagraph"/>
        <w:numPr>
          <w:ilvl w:val="0"/>
          <w:numId w:val="11"/>
        </w:numPr>
      </w:pPr>
      <w:r>
        <w:t xml:space="preserve">Describe the relationship between zones of high seismic or volcanic activity and tectonic plate boundaries </w:t>
      </w:r>
    </w:p>
    <w:p w14:paraId="168873E9" w14:textId="77777777" w:rsidR="009A647C" w:rsidRDefault="009A647C" w:rsidP="00C5094B">
      <w:pPr>
        <w:pStyle w:val="ListParagraph"/>
        <w:numPr>
          <w:ilvl w:val="0"/>
          <w:numId w:val="11"/>
        </w:numPr>
      </w:pPr>
      <w:r>
        <w:t xml:space="preserve">Identify cities threatened by earthquakes or volcanic eruptions </w:t>
      </w:r>
    </w:p>
    <w:p w14:paraId="0BD36E0A" w14:textId="77777777" w:rsidR="000F7F1D" w:rsidRDefault="000F7F1D" w:rsidP="00F967F8">
      <w:pPr>
        <w:pStyle w:val="Heading2"/>
      </w:pPr>
      <w:r>
        <w:t>GIS Tools and Functions</w:t>
      </w:r>
    </w:p>
    <w:p w14:paraId="4931388B" w14:textId="77777777" w:rsidR="00F967F8" w:rsidRDefault="00F967F8" w:rsidP="00F967F8">
      <w:pPr>
        <w:pStyle w:val="ListParagraph"/>
        <w:numPr>
          <w:ilvl w:val="0"/>
          <w:numId w:val="8"/>
        </w:numPr>
      </w:pPr>
      <w:r>
        <w:t>Turn layers on and off</w:t>
      </w:r>
      <w:r w:rsidR="009A647C">
        <w:t xml:space="preserve"> </w:t>
      </w:r>
    </w:p>
    <w:p w14:paraId="00530E35" w14:textId="77777777" w:rsidR="00F967F8" w:rsidRDefault="009A647C" w:rsidP="00F967F8">
      <w:pPr>
        <w:pStyle w:val="ListParagraph"/>
        <w:numPr>
          <w:ilvl w:val="0"/>
          <w:numId w:val="8"/>
        </w:numPr>
      </w:pPr>
      <w:r>
        <w:t xml:space="preserve">Zoom to the full extent of the map </w:t>
      </w:r>
    </w:p>
    <w:p w14:paraId="0D54B557" w14:textId="77777777" w:rsidR="00F967F8" w:rsidRDefault="009A647C" w:rsidP="00F967F8">
      <w:pPr>
        <w:pStyle w:val="ListParagraph"/>
        <w:numPr>
          <w:ilvl w:val="0"/>
          <w:numId w:val="8"/>
        </w:numPr>
      </w:pPr>
      <w:r>
        <w:t xml:space="preserve">Browse up one level </w:t>
      </w:r>
    </w:p>
    <w:p w14:paraId="05BD72EC" w14:textId="77777777" w:rsidR="00F967F8" w:rsidRDefault="009A647C" w:rsidP="00F967F8">
      <w:pPr>
        <w:pStyle w:val="ListParagraph"/>
        <w:numPr>
          <w:ilvl w:val="0"/>
          <w:numId w:val="8"/>
        </w:numPr>
      </w:pPr>
      <w:r w:rsidRPr="00F967F8">
        <w:t xml:space="preserve">Open the attribute table for a layer </w:t>
      </w:r>
    </w:p>
    <w:p w14:paraId="4FEE7EF2" w14:textId="77777777" w:rsidR="00F967F8" w:rsidRDefault="009A647C" w:rsidP="00F967F8">
      <w:pPr>
        <w:pStyle w:val="ListParagraph"/>
        <w:numPr>
          <w:ilvl w:val="0"/>
          <w:numId w:val="8"/>
        </w:numPr>
      </w:pPr>
      <w:r w:rsidRPr="00F967F8">
        <w:t xml:space="preserve">Sort data in ascending or descending order </w:t>
      </w:r>
    </w:p>
    <w:p w14:paraId="0B88F5D8" w14:textId="77777777" w:rsidR="009A647C" w:rsidRPr="00F967F8" w:rsidRDefault="009A647C" w:rsidP="00F967F8">
      <w:pPr>
        <w:pStyle w:val="ListParagraph"/>
        <w:numPr>
          <w:ilvl w:val="0"/>
          <w:numId w:val="8"/>
        </w:numPr>
      </w:pPr>
      <w:r w:rsidRPr="00F967F8">
        <w:t xml:space="preserve">Zoom and pan the map using the mouse </w:t>
      </w:r>
    </w:p>
    <w:p w14:paraId="204C0995" w14:textId="77777777" w:rsidR="009A647C" w:rsidRDefault="009A647C" w:rsidP="009A647C">
      <w:pPr>
        <w:pStyle w:val="Default"/>
        <w:rPr>
          <w:rFonts w:ascii="AGaramond" w:hAnsi="AGaramond" w:cs="AGaramond"/>
          <w:color w:val="211D1E"/>
          <w:sz w:val="22"/>
          <w:szCs w:val="22"/>
        </w:rPr>
      </w:pPr>
    </w:p>
    <w:p w14:paraId="20184FC1" w14:textId="77777777" w:rsidR="00F967F8" w:rsidRDefault="00F967F8" w:rsidP="009A647C">
      <w:pPr>
        <w:pStyle w:val="CM155"/>
        <w:spacing w:after="377"/>
        <w:rPr>
          <w:rFonts w:ascii="Frutiger 57Cn" w:hAnsi="Frutiger 57Cn" w:cs="Frutiger 57Cn"/>
          <w:b/>
          <w:bCs/>
          <w:color w:val="211D1E"/>
          <w:sz w:val="26"/>
          <w:szCs w:val="26"/>
        </w:rPr>
      </w:pPr>
    </w:p>
    <w:p w14:paraId="5FB8628C" w14:textId="77777777" w:rsidR="00F967F8" w:rsidRDefault="00F967F8" w:rsidP="009A647C">
      <w:pPr>
        <w:pStyle w:val="CM155"/>
        <w:spacing w:after="377"/>
        <w:rPr>
          <w:rFonts w:ascii="Frutiger 57Cn" w:hAnsi="Frutiger 57Cn" w:cs="Frutiger 57Cn"/>
          <w:b/>
          <w:bCs/>
          <w:color w:val="211D1E"/>
          <w:sz w:val="26"/>
          <w:szCs w:val="26"/>
        </w:rPr>
      </w:pPr>
    </w:p>
    <w:p w14:paraId="3FA980FB" w14:textId="77777777" w:rsidR="009A647C" w:rsidRDefault="009A647C" w:rsidP="009A647C">
      <w:pPr>
        <w:pStyle w:val="CM155"/>
        <w:spacing w:after="377"/>
        <w:rPr>
          <w:rFonts w:ascii="Frutiger 57Cn" w:hAnsi="Frutiger 57Cn" w:cs="Frutiger 57Cn"/>
          <w:color w:val="211D1E"/>
          <w:sz w:val="26"/>
          <w:szCs w:val="26"/>
        </w:rPr>
      </w:pPr>
      <w:r w:rsidRPr="00C5094B">
        <w:rPr>
          <w:rStyle w:val="Heading1Char"/>
        </w:rPr>
        <w:t>National Geography Standards</w:t>
      </w:r>
      <w:r>
        <w:rPr>
          <w:rFonts w:ascii="Frutiger 57Cn" w:hAnsi="Frutiger 57Cn" w:cs="Frutiger 57Cn"/>
          <w:b/>
          <w:bCs/>
          <w:color w:val="211D1E"/>
          <w:sz w:val="26"/>
          <w:szCs w:val="26"/>
        </w:rPr>
        <w:t xml:space="preserve"> </w:t>
      </w:r>
      <w:r w:rsidR="00F967F8">
        <w:rPr>
          <w:noProof/>
          <w:color w:val="006227"/>
          <w:sz w:val="22"/>
          <w:szCs w:val="22"/>
        </w:rPr>
        <w:drawing>
          <wp:inline distT="0" distB="0" distL="0" distR="0" wp14:anchorId="1928C973" wp14:editId="4CC507A9">
            <wp:extent cx="5381625" cy="3705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1625" cy="3705225"/>
                    </a:xfrm>
                    <a:prstGeom prst="rect">
                      <a:avLst/>
                    </a:prstGeom>
                    <a:noFill/>
                    <a:ln>
                      <a:noFill/>
                    </a:ln>
                  </pic:spPr>
                </pic:pic>
              </a:graphicData>
            </a:graphic>
          </wp:inline>
        </w:drawing>
      </w:r>
    </w:p>
    <w:p w14:paraId="64C5FB24" w14:textId="77777777" w:rsidR="000F7F1D" w:rsidRDefault="009A647C" w:rsidP="000F7F1D">
      <w:pPr>
        <w:pStyle w:val="Heading1"/>
      </w:pPr>
      <w:r>
        <w:t xml:space="preserve">Teaching the lesson </w:t>
      </w:r>
    </w:p>
    <w:p w14:paraId="1A408BBE" w14:textId="77777777" w:rsidR="009A647C" w:rsidRDefault="009A647C" w:rsidP="000F7F1D">
      <w:pPr>
        <w:pStyle w:val="Heading2"/>
      </w:pPr>
      <w:r>
        <w:t xml:space="preserve">Introducing the lesson </w:t>
      </w:r>
    </w:p>
    <w:p w14:paraId="393DAE92" w14:textId="77777777" w:rsidR="009A647C" w:rsidRDefault="009A647C" w:rsidP="00F967F8">
      <w:r>
        <w:t xml:space="preserve">Have students mark with the letters </w:t>
      </w:r>
      <w:r>
        <w:rPr>
          <w:i/>
          <w:iCs/>
        </w:rPr>
        <w:t xml:space="preserve">V </w:t>
      </w:r>
      <w:r>
        <w:t xml:space="preserve">and </w:t>
      </w:r>
      <w:r>
        <w:rPr>
          <w:i/>
          <w:iCs/>
        </w:rPr>
        <w:t>E</w:t>
      </w:r>
      <w:r>
        <w:t xml:space="preserve"> eight locations on the Supplement map where they believe volcanoes are located and eight locations where they think earthquakes typically occur. Once students have done this individually, have them discuss their ideas in groups of three or four, answer the questions in the Supplement as a group, and choose five volcano locations and five earthquake locations to mark on the large class map. (Use one color for earthquakes and the other for volcanoes.) After all the groups have marked their selections with adhesive dots or map pins, briefly discuss the patterns on the map. </w:t>
      </w:r>
    </w:p>
    <w:p w14:paraId="0E5EF9DF" w14:textId="77777777" w:rsidR="009A647C" w:rsidRDefault="009A647C" w:rsidP="00F967F8">
      <w:pPr>
        <w:pStyle w:val="Heading2"/>
      </w:pPr>
      <w:r>
        <w:t xml:space="preserve">Student activity </w:t>
      </w:r>
    </w:p>
    <w:p w14:paraId="6CA4A9E3" w14:textId="77777777" w:rsidR="009A647C" w:rsidRDefault="009A647C" w:rsidP="00F967F8">
      <w:r>
        <w:t xml:space="preserve">We recommend that you complete the activity yourself before presenting the lesson in class. Doing so will allow you to modify the activity to accommodate the specific needs of your students. If they will not be working on individual computers, be sure to explain any necessary modifications. </w:t>
      </w:r>
    </w:p>
    <w:p w14:paraId="04166D6B" w14:textId="77777777" w:rsidR="00C5094B" w:rsidRDefault="00C5094B" w:rsidP="00F967F8"/>
    <w:p w14:paraId="6B705066" w14:textId="77777777" w:rsidR="009A647C" w:rsidRDefault="009A647C" w:rsidP="00F967F8">
      <w:r>
        <w:t xml:space="preserve">Students will use GIS to identify zones of volcanic and seismic activity and cities at risk. </w:t>
      </w:r>
    </w:p>
    <w:p w14:paraId="4EC9518A" w14:textId="77777777" w:rsidR="009A647C" w:rsidRDefault="009A647C" w:rsidP="00C5094B">
      <w:pPr>
        <w:pStyle w:val="ListParagraph"/>
        <w:numPr>
          <w:ilvl w:val="0"/>
          <w:numId w:val="10"/>
        </w:numPr>
      </w:pPr>
      <w:r>
        <w:t xml:space="preserve">The following are things to look for while the students are working on this activity: </w:t>
      </w:r>
    </w:p>
    <w:p w14:paraId="1C49F7F9" w14:textId="77777777" w:rsidR="009A647C" w:rsidRDefault="009A647C" w:rsidP="00C5094B">
      <w:pPr>
        <w:pStyle w:val="ListParagraph"/>
        <w:numPr>
          <w:ilvl w:val="0"/>
          <w:numId w:val="10"/>
        </w:numPr>
      </w:pPr>
      <w:r>
        <w:t xml:space="preserve">Are the students using a variety of tools? </w:t>
      </w:r>
    </w:p>
    <w:p w14:paraId="5CBAC0F4" w14:textId="77777777" w:rsidR="009A647C" w:rsidRDefault="009A647C" w:rsidP="00C5094B">
      <w:pPr>
        <w:pStyle w:val="ListParagraph"/>
        <w:numPr>
          <w:ilvl w:val="0"/>
          <w:numId w:val="10"/>
        </w:numPr>
      </w:pPr>
      <w:r>
        <w:t xml:space="preserve">Are the students answering the questions? </w:t>
      </w:r>
    </w:p>
    <w:p w14:paraId="03894502" w14:textId="77777777" w:rsidR="009A647C" w:rsidRDefault="009A647C" w:rsidP="00C5094B">
      <w:pPr>
        <w:pStyle w:val="ListParagraph"/>
        <w:numPr>
          <w:ilvl w:val="0"/>
          <w:numId w:val="10"/>
        </w:numPr>
      </w:pPr>
      <w:r>
        <w:t xml:space="preserve">Are the students referring to their original maps and notes from group discussion? </w:t>
      </w:r>
    </w:p>
    <w:p w14:paraId="44291493" w14:textId="77777777" w:rsidR="009A647C" w:rsidRDefault="009A647C" w:rsidP="009A647C">
      <w:pPr>
        <w:pStyle w:val="Default"/>
        <w:rPr>
          <w:rFonts w:ascii="AGaramond" w:hAnsi="AGaramond" w:cs="AGaramond"/>
          <w:color w:val="211D1E"/>
          <w:sz w:val="22"/>
          <w:szCs w:val="22"/>
        </w:rPr>
      </w:pPr>
    </w:p>
    <w:p w14:paraId="770723BD" w14:textId="77777777" w:rsidR="009A647C" w:rsidRDefault="009A647C" w:rsidP="00F967F8">
      <w:pPr>
        <w:pStyle w:val="Heading2"/>
      </w:pPr>
      <w:r>
        <w:t xml:space="preserve">Concluding the lesson </w:t>
      </w:r>
    </w:p>
    <w:p w14:paraId="67F30FC8" w14:textId="77777777" w:rsidR="007E67AA" w:rsidRDefault="009A647C" w:rsidP="00F967F8">
      <w:r>
        <w:t>Engage students in a discussion of the observations and discoveries that they made during their exploration of the maps. Ask students to compare their initial ideas—as reflected by the pattern of colored dots on the class wall map—with the insights they acquired in the course of the activity. How have their ideas about earthquakes and volcanoes changed since the start of the lesson? Has this lesson raised any questions that they would like to explore further? How can GIS help world cities better prepare for seismic and volcanic events?</w:t>
      </w:r>
    </w:p>
    <w:p w14:paraId="72B14AE3" w14:textId="77777777" w:rsidR="009A647C" w:rsidRDefault="009A647C" w:rsidP="00F967F8">
      <w:r>
        <w:t xml:space="preserve"> </w:t>
      </w:r>
    </w:p>
    <w:p w14:paraId="1692E180" w14:textId="77777777" w:rsidR="007E67AA" w:rsidRDefault="009A647C" w:rsidP="007E67AA">
      <w:r>
        <w:rPr>
          <w:b/>
          <w:bCs/>
        </w:rPr>
        <w:t xml:space="preserve">Middle school assessment. </w:t>
      </w:r>
      <w:r>
        <w:t>Students are asked to mark plate boundaries, physical features, and cities at risk on a paper map; to describe the relationships between plate boundaries and areas of frequent earthquake or volcanic activity; and reflect on their selections of cities at risk.</w:t>
      </w:r>
    </w:p>
    <w:p w14:paraId="1BE1A8DE" w14:textId="77777777" w:rsidR="009A647C" w:rsidRDefault="009A647C" w:rsidP="007E67AA">
      <w:r>
        <w:t xml:space="preserve"> </w:t>
      </w:r>
    </w:p>
    <w:p w14:paraId="3B181D6C" w14:textId="77777777" w:rsidR="009A647C" w:rsidRDefault="009A647C" w:rsidP="007E67AA">
      <w:r>
        <w:rPr>
          <w:b/>
          <w:bCs/>
        </w:rPr>
        <w:t>High school assessment.</w:t>
      </w:r>
      <w:r>
        <w:t xml:space="preserve"> Students are asked to mark plate boundaries, physical features, and cities at risk on a paper map; to research a city’s disaster preparedness plan; and to hypothesize on how selected physical features were created. </w:t>
      </w:r>
    </w:p>
    <w:p w14:paraId="272D8ABB" w14:textId="77777777" w:rsidR="009A647C" w:rsidRDefault="009A647C" w:rsidP="00C5094B">
      <w:pPr>
        <w:pStyle w:val="Heading1"/>
      </w:pPr>
      <w:r>
        <w:t xml:space="preserve">Extending the lesson </w:t>
      </w:r>
    </w:p>
    <w:p w14:paraId="19300140" w14:textId="77777777" w:rsidR="009A647C" w:rsidRDefault="009A647C" w:rsidP="007E67AA">
      <w:r>
        <w:t xml:space="preserve">Challenge students to try the following: </w:t>
      </w:r>
    </w:p>
    <w:p w14:paraId="61ACBB81" w14:textId="77777777" w:rsidR="009A647C" w:rsidRDefault="007E67AA" w:rsidP="007E67AA">
      <w:pPr>
        <w:pStyle w:val="ListParagraph"/>
        <w:numPr>
          <w:ilvl w:val="0"/>
          <w:numId w:val="9"/>
        </w:numPr>
      </w:pPr>
      <w:r>
        <w:t>Explore the natural hazards in your region.</w:t>
      </w:r>
    </w:p>
    <w:p w14:paraId="3AA23A1A" w14:textId="77777777" w:rsidR="007E67AA" w:rsidRDefault="007E67AA" w:rsidP="007E67AA">
      <w:pPr>
        <w:pStyle w:val="ListParagraph"/>
        <w:numPr>
          <w:ilvl w:val="0"/>
          <w:numId w:val="9"/>
        </w:numPr>
      </w:pPr>
      <w:r>
        <w:t>Explore the hazards data included.</w:t>
      </w:r>
    </w:p>
    <w:p w14:paraId="7C9BC30B" w14:textId="77777777" w:rsidR="009A647C" w:rsidRDefault="009A647C" w:rsidP="007E67AA">
      <w:pPr>
        <w:pStyle w:val="ListParagraph"/>
        <w:numPr>
          <w:ilvl w:val="0"/>
          <w:numId w:val="9"/>
        </w:numPr>
      </w:pPr>
      <w:r>
        <w:t xml:space="preserve">Look at historical data for notable earthquakes and volcanic eruptions, incorporate this data as new layers, and predict the next significant eruption or seismic event </w:t>
      </w:r>
    </w:p>
    <w:p w14:paraId="7E9687C3" w14:textId="77777777" w:rsidR="009A647C" w:rsidRDefault="009A647C" w:rsidP="007E67AA">
      <w:pPr>
        <w:pStyle w:val="ListParagraph"/>
        <w:numPr>
          <w:ilvl w:val="0"/>
          <w:numId w:val="9"/>
        </w:numPr>
      </w:pPr>
      <w:r>
        <w:t>Analyze fault line data included with this lesson to see if it provides addi</w:t>
      </w:r>
      <w:r>
        <w:softHyphen/>
        <w:t xml:space="preserve">tional insight on locations and movement of plate boundaries </w:t>
      </w:r>
    </w:p>
    <w:p w14:paraId="6FE32CF6" w14:textId="77777777" w:rsidR="009A647C" w:rsidRDefault="009A647C" w:rsidP="007E67AA"/>
    <w:p w14:paraId="7940D392" w14:textId="77777777" w:rsidR="000F7F1D" w:rsidRDefault="009A647C" w:rsidP="007E67AA">
      <w:r>
        <w:t xml:space="preserve">See the “Resources by Module” </w:t>
      </w:r>
      <w:r w:rsidR="007E67AA">
        <w:t xml:space="preserve">section of this book’s Web site - </w:t>
      </w:r>
      <w:r>
        <w:t>www.esri.com/ourworldgiseducation</w:t>
      </w:r>
      <w:r w:rsidR="007E67AA">
        <w:t xml:space="preserve"> -</w:t>
      </w:r>
      <w:r>
        <w:t xml:space="preserve"> for print, media, and Internet </w:t>
      </w:r>
    </w:p>
    <w:p w14:paraId="47019222" w14:textId="77777777" w:rsidR="007E67AA" w:rsidRDefault="007E67AA">
      <w:pPr>
        <w:widowControl/>
        <w:suppressAutoHyphens w:val="0"/>
        <w:rPr>
          <w:rFonts w:ascii="Frutiger 57Cn" w:eastAsiaTheme="minorEastAsia" w:hAnsi="Frutiger 57Cn" w:cs="Frutiger 57Cn"/>
          <w:b/>
          <w:bCs/>
          <w:color w:val="211D1E"/>
          <w:kern w:val="0"/>
          <w:sz w:val="26"/>
          <w:szCs w:val="26"/>
          <w:lang w:eastAsia="en-US" w:bidi="ar-SA"/>
        </w:rPr>
      </w:pPr>
    </w:p>
    <w:p w14:paraId="224FF334" w14:textId="77777777" w:rsidR="00C5094B" w:rsidRDefault="00C5094B" w:rsidP="00C5094B">
      <w:pPr>
        <w:pStyle w:val="Heading1"/>
      </w:pPr>
      <w:r>
        <w:t>Answer Key</w:t>
      </w:r>
    </w:p>
    <w:p w14:paraId="7031C4FD" w14:textId="77777777" w:rsidR="009A647C" w:rsidRDefault="00ED7350" w:rsidP="007E67AA">
      <w:pPr>
        <w:pStyle w:val="CM170"/>
        <w:spacing w:line="256" w:lineRule="atLeast"/>
        <w:rPr>
          <w:rFonts w:ascii="Frutiger 57Cn" w:hAnsi="Frutiger 57Cn" w:cs="Frutiger 57Cn"/>
          <w:color w:val="211D1E"/>
          <w:sz w:val="26"/>
          <w:szCs w:val="26"/>
        </w:rPr>
      </w:pPr>
      <w:r>
        <w:rPr>
          <w:rFonts w:ascii="Frutiger 57Cn" w:hAnsi="Frutiger 57Cn" w:cs="Frutiger 57Cn"/>
          <w:b/>
          <w:bCs/>
          <w:color w:val="211D1E"/>
          <w:sz w:val="26"/>
          <w:szCs w:val="26"/>
        </w:rPr>
        <w:t>Task</w:t>
      </w:r>
      <w:r w:rsidR="009A647C">
        <w:rPr>
          <w:rFonts w:ascii="Frutiger 57Cn" w:hAnsi="Frutiger 57Cn" w:cs="Frutiger 57Cn"/>
          <w:b/>
          <w:bCs/>
          <w:color w:val="211D1E"/>
          <w:sz w:val="26"/>
          <w:szCs w:val="26"/>
        </w:rPr>
        <w:t xml:space="preserve"> 2: Analyze earthquake locations </w:t>
      </w:r>
    </w:p>
    <w:p w14:paraId="405F1978" w14:textId="77777777" w:rsidR="009A647C" w:rsidRDefault="009A647C" w:rsidP="007E67AA">
      <w:pPr>
        <w:rPr>
          <w:b/>
          <w:bCs/>
          <w:color w:val="0079BD"/>
        </w:rPr>
      </w:pPr>
      <w:r>
        <w:rPr>
          <w:b/>
          <w:bCs/>
        </w:rPr>
        <w:t xml:space="preserve">Q1. </w:t>
      </w:r>
      <w:r>
        <w:t xml:space="preserve">Do earthquakes occur in the places you predicted? List the regions you predicted correctly for earthquake locations. </w:t>
      </w:r>
      <w:r>
        <w:rPr>
          <w:b/>
          <w:bCs/>
          <w:color w:val="0079BD"/>
        </w:rPr>
        <w:t xml:space="preserve">Answers will vary depending on student predictions. </w:t>
      </w:r>
    </w:p>
    <w:p w14:paraId="1B60D84D" w14:textId="77777777" w:rsidR="00C5094B" w:rsidRDefault="00C5094B" w:rsidP="007E67AA">
      <w:pPr>
        <w:rPr>
          <w:color w:val="0079BD"/>
        </w:rPr>
      </w:pPr>
    </w:p>
    <w:p w14:paraId="6D56D54A" w14:textId="77777777" w:rsidR="009A647C" w:rsidRDefault="009A647C" w:rsidP="007E67AA">
      <w:pPr>
        <w:rPr>
          <w:b/>
          <w:bCs/>
          <w:color w:val="0079BD"/>
        </w:rPr>
      </w:pPr>
      <w:r>
        <w:rPr>
          <w:b/>
          <w:bCs/>
        </w:rPr>
        <w:t xml:space="preserve">Q2. </w:t>
      </w:r>
      <w:r>
        <w:t xml:space="preserve">What patterns do you see on the map? </w:t>
      </w:r>
      <w:r>
        <w:rPr>
          <w:b/>
          <w:bCs/>
          <w:color w:val="0079BD"/>
        </w:rPr>
        <w:t xml:space="preserve">Answers will vary and can include that many earthquakes occur on the western coast of North and South America, along the eastern coast of Asia, and along the islands of the Pacific Rim. The pattern follows the Ring of Fire. They may also note a pattern of earthquakes down the center of the Atlantic Ocean and a string in the southern Atlantic, from South America eastward through to the Indian Ocean. Another string runs east and west through south-central Asia and southern Europe. </w:t>
      </w:r>
    </w:p>
    <w:p w14:paraId="3741777D" w14:textId="77777777" w:rsidR="007E67AA" w:rsidRDefault="007E67AA" w:rsidP="007E67AA">
      <w:pPr>
        <w:rPr>
          <w:color w:val="0079BD"/>
        </w:rPr>
      </w:pPr>
    </w:p>
    <w:p w14:paraId="6591B6C6" w14:textId="77777777" w:rsidR="009A647C" w:rsidRDefault="00ED7350" w:rsidP="007E67AA">
      <w:pPr>
        <w:rPr>
          <w:rFonts w:ascii="Frutiger 57Cn" w:hAnsi="Frutiger 57Cn" w:cs="Frutiger 57Cn"/>
          <w:sz w:val="26"/>
          <w:szCs w:val="26"/>
        </w:rPr>
      </w:pPr>
      <w:r>
        <w:rPr>
          <w:rFonts w:ascii="Frutiger 57Cn" w:hAnsi="Frutiger 57Cn" w:cs="Frutiger 57Cn"/>
          <w:b/>
          <w:bCs/>
          <w:sz w:val="26"/>
          <w:szCs w:val="26"/>
        </w:rPr>
        <w:t>Task</w:t>
      </w:r>
      <w:r w:rsidR="009A647C">
        <w:rPr>
          <w:rFonts w:ascii="Frutiger 57Cn" w:hAnsi="Frutiger 57Cn" w:cs="Frutiger 57Cn"/>
          <w:b/>
          <w:bCs/>
          <w:sz w:val="26"/>
          <w:szCs w:val="26"/>
        </w:rPr>
        <w:t xml:space="preserve"> 3: Sort and analyze earthquake magnitudes </w:t>
      </w:r>
    </w:p>
    <w:p w14:paraId="221DA4E5" w14:textId="77777777" w:rsidR="009A647C" w:rsidRDefault="009A647C" w:rsidP="007E67AA">
      <w:pPr>
        <w:rPr>
          <w:b/>
          <w:bCs/>
          <w:color w:val="0079BD"/>
        </w:rPr>
      </w:pPr>
      <w:r>
        <w:rPr>
          <w:b/>
          <w:bCs/>
        </w:rPr>
        <w:t xml:space="preserve">Q3. </w:t>
      </w:r>
      <w:r>
        <w:t xml:space="preserve">How do the 20 selected locations compare to your map in supplement A? List three ways. </w:t>
      </w:r>
      <w:r>
        <w:rPr>
          <w:b/>
          <w:bCs/>
          <w:color w:val="0079BD"/>
        </w:rPr>
        <w:t xml:space="preserve">Answers will vary depending on student predictions. If students selected any spots around the Ring of Fire, then their predictions were close to reality. </w:t>
      </w:r>
    </w:p>
    <w:p w14:paraId="664BAC4C" w14:textId="77777777" w:rsidR="007E67AA" w:rsidRDefault="007E67AA" w:rsidP="007E67AA">
      <w:pPr>
        <w:rPr>
          <w:color w:val="0079BD"/>
        </w:rPr>
      </w:pPr>
    </w:p>
    <w:p w14:paraId="001DC7EA" w14:textId="77777777" w:rsidR="009A647C" w:rsidRDefault="00ED7350" w:rsidP="007E67AA">
      <w:pPr>
        <w:rPr>
          <w:rFonts w:ascii="Frutiger 57Cn" w:hAnsi="Frutiger 57Cn" w:cs="Frutiger 57Cn"/>
          <w:sz w:val="26"/>
          <w:szCs w:val="26"/>
        </w:rPr>
      </w:pPr>
      <w:r>
        <w:rPr>
          <w:rFonts w:ascii="Frutiger 57Cn" w:hAnsi="Frutiger 57Cn" w:cs="Frutiger 57Cn"/>
          <w:b/>
          <w:bCs/>
          <w:sz w:val="26"/>
          <w:szCs w:val="26"/>
        </w:rPr>
        <w:t>Task</w:t>
      </w:r>
      <w:r w:rsidR="009A647C">
        <w:rPr>
          <w:rFonts w:ascii="Frutiger 57Cn" w:hAnsi="Frutiger 57Cn" w:cs="Frutiger 57Cn"/>
          <w:b/>
          <w:bCs/>
          <w:sz w:val="26"/>
          <w:szCs w:val="26"/>
        </w:rPr>
        <w:t xml:space="preserve"> 4: Analyze volcano data </w:t>
      </w:r>
    </w:p>
    <w:p w14:paraId="118B097E" w14:textId="77777777" w:rsidR="009A647C" w:rsidRDefault="009A647C" w:rsidP="007E67AA">
      <w:pPr>
        <w:rPr>
          <w:color w:val="0079BD"/>
        </w:rPr>
      </w:pPr>
      <w:r>
        <w:rPr>
          <w:b/>
          <w:bCs/>
        </w:rPr>
        <w:t xml:space="preserve">Q4. </w:t>
      </w:r>
      <w:r>
        <w:t xml:space="preserve">How do the volcano locations compare with your original predictions? List the regions of volcanic activity you predicted correctly. </w:t>
      </w:r>
      <w:r>
        <w:rPr>
          <w:b/>
          <w:bCs/>
          <w:color w:val="0079BD"/>
        </w:rPr>
        <w:t>Answers will vary depending on student predic</w:t>
      </w:r>
      <w:r>
        <w:rPr>
          <w:b/>
          <w:bCs/>
          <w:color w:val="0079BD"/>
        </w:rPr>
        <w:softHyphen/>
        <w:t xml:space="preserve">tions. If students selected any spots around the Ring of Fire, then their predictions were close to reality. </w:t>
      </w:r>
    </w:p>
    <w:p w14:paraId="1DF7E412" w14:textId="77777777" w:rsidR="009A647C" w:rsidRDefault="009A647C" w:rsidP="007E67AA">
      <w:pPr>
        <w:rPr>
          <w:b/>
          <w:bCs/>
          <w:color w:val="0079BD"/>
        </w:rPr>
      </w:pPr>
      <w:r>
        <w:rPr>
          <w:b/>
          <w:bCs/>
        </w:rPr>
        <w:t xml:space="preserve">Q5. </w:t>
      </w:r>
      <w:r>
        <w:t xml:space="preserve">What patterns do you see in the volcano locations, and how do they compare with the earthquake patterns? </w:t>
      </w:r>
      <w:r>
        <w:rPr>
          <w:b/>
          <w:bCs/>
          <w:color w:val="0079BD"/>
        </w:rPr>
        <w:t xml:space="preserve">The earthquake and volcano locations line up in similar patterns with the exception of the volcanoes in some areas of Africa. </w:t>
      </w:r>
    </w:p>
    <w:p w14:paraId="49F53859" w14:textId="77777777" w:rsidR="007E67AA" w:rsidRDefault="007E67AA" w:rsidP="007E67AA">
      <w:pPr>
        <w:rPr>
          <w:color w:val="0079BD"/>
        </w:rPr>
      </w:pPr>
    </w:p>
    <w:p w14:paraId="5F7F8805" w14:textId="77777777" w:rsidR="009A647C" w:rsidRDefault="009A647C" w:rsidP="007E67AA">
      <w:r>
        <w:rPr>
          <w:b/>
          <w:bCs/>
        </w:rPr>
        <w:t>Q</w:t>
      </w:r>
      <w:r w:rsidR="00C5094B">
        <w:rPr>
          <w:b/>
          <w:bCs/>
        </w:rPr>
        <w:t>6</w:t>
      </w:r>
      <w:r>
        <w:rPr>
          <w:b/>
          <w:bCs/>
        </w:rPr>
        <w:t xml:space="preserve">. </w:t>
      </w:r>
      <w:r>
        <w:t xml:space="preserve">Formulate a hypothesis as to why volcano eruptions and earthquakes happen where they do. </w:t>
      </w:r>
    </w:p>
    <w:p w14:paraId="3A9211EA" w14:textId="77777777" w:rsidR="009A647C" w:rsidRDefault="009A647C" w:rsidP="007E67AA">
      <w:pPr>
        <w:rPr>
          <w:color w:val="0079BD"/>
        </w:rPr>
      </w:pPr>
      <w:r>
        <w:rPr>
          <w:b/>
          <w:bCs/>
          <w:color w:val="0079BD"/>
        </w:rPr>
        <w:t>Answers will vary but should allude to the idea of plate tectonics and the fact that move</w:t>
      </w:r>
      <w:r>
        <w:rPr>
          <w:b/>
          <w:bCs/>
          <w:color w:val="0079BD"/>
        </w:rPr>
        <w:softHyphen/>
      </w:r>
    </w:p>
    <w:p w14:paraId="10C61FA5" w14:textId="77777777" w:rsidR="009A647C" w:rsidRDefault="009A647C" w:rsidP="007E67AA">
      <w:pPr>
        <w:rPr>
          <w:b/>
          <w:bCs/>
          <w:color w:val="0079BD"/>
        </w:rPr>
      </w:pPr>
      <w:r>
        <w:rPr>
          <w:b/>
          <w:bCs/>
          <w:color w:val="0079BD"/>
        </w:rPr>
        <w:t xml:space="preserve">ment at plate boundaries causes disruptions on the earth’s surface. </w:t>
      </w:r>
    </w:p>
    <w:p w14:paraId="1BB8A40E" w14:textId="77777777" w:rsidR="007E67AA" w:rsidRDefault="007E67AA" w:rsidP="007E67AA">
      <w:pPr>
        <w:rPr>
          <w:color w:val="0079BD"/>
        </w:rPr>
      </w:pPr>
    </w:p>
    <w:p w14:paraId="157A7FE2" w14:textId="77777777" w:rsidR="009A647C" w:rsidRDefault="00ED7350" w:rsidP="007E67AA">
      <w:pPr>
        <w:rPr>
          <w:rFonts w:ascii="Frutiger 57Cn" w:hAnsi="Frutiger 57Cn" w:cs="Frutiger 57Cn"/>
          <w:sz w:val="26"/>
          <w:szCs w:val="26"/>
        </w:rPr>
      </w:pPr>
      <w:r>
        <w:rPr>
          <w:rFonts w:ascii="Frutiger 57Cn" w:hAnsi="Frutiger 57Cn" w:cs="Frutiger 57Cn"/>
          <w:b/>
          <w:bCs/>
          <w:sz w:val="26"/>
          <w:szCs w:val="26"/>
        </w:rPr>
        <w:t>Task</w:t>
      </w:r>
      <w:r w:rsidR="00C5094B">
        <w:rPr>
          <w:rFonts w:ascii="Frutiger 57Cn" w:hAnsi="Frutiger 57Cn" w:cs="Frutiger 57Cn"/>
          <w:b/>
          <w:bCs/>
          <w:sz w:val="26"/>
          <w:szCs w:val="26"/>
        </w:rPr>
        <w:t xml:space="preserve"> 5</w:t>
      </w:r>
      <w:r w:rsidR="009A647C">
        <w:rPr>
          <w:rFonts w:ascii="Frutiger 57Cn" w:hAnsi="Frutiger 57Cn" w:cs="Frutiger 57Cn"/>
          <w:b/>
          <w:bCs/>
          <w:sz w:val="26"/>
          <w:szCs w:val="26"/>
        </w:rPr>
        <w:t xml:space="preserve">: Identify active volcanoes on different continents </w:t>
      </w:r>
    </w:p>
    <w:p w14:paraId="1788CFEE" w14:textId="77777777" w:rsidR="00C5094B" w:rsidRDefault="009A647C" w:rsidP="00C5094B">
      <w:pPr>
        <w:ind w:left="450" w:right="-360" w:hanging="450"/>
      </w:pPr>
      <w:r>
        <w:rPr>
          <w:b/>
          <w:bCs/>
        </w:rPr>
        <w:t>Q</w:t>
      </w:r>
      <w:r w:rsidR="00C5094B">
        <w:rPr>
          <w:b/>
          <w:bCs/>
        </w:rPr>
        <w:t>7</w:t>
      </w:r>
      <w:r>
        <w:rPr>
          <w:b/>
          <w:bCs/>
        </w:rPr>
        <w:t xml:space="preserve">. </w:t>
      </w:r>
      <w:r w:rsidR="00C5094B">
        <w:t>Click on active volcanoes in green to find the names, elevations, and countries of three active volcanoes. Click the More Info link to get more data.</w:t>
      </w:r>
    </w:p>
    <w:p w14:paraId="769D943B" w14:textId="77777777" w:rsidR="009A647C" w:rsidRDefault="009A647C" w:rsidP="007E67AA">
      <w:pPr>
        <w:rPr>
          <w:color w:val="0079BD"/>
        </w:rPr>
      </w:pPr>
      <w:r>
        <w:rPr>
          <w:b/>
          <w:bCs/>
          <w:color w:val="0079BD"/>
        </w:rPr>
        <w:t xml:space="preserve">Possible answers: Banahao, 2,177 m, Philippines; Ibu, 1,340 m, Indonesia; Haku San, </w:t>
      </w:r>
    </w:p>
    <w:p w14:paraId="164C932C" w14:textId="77777777" w:rsidR="000F7F1D" w:rsidRDefault="009A647C" w:rsidP="007E67AA">
      <w:pPr>
        <w:rPr>
          <w:b/>
          <w:bCs/>
          <w:color w:val="0079BD"/>
        </w:rPr>
      </w:pPr>
      <w:r>
        <w:rPr>
          <w:b/>
          <w:bCs/>
          <w:color w:val="0079BD"/>
        </w:rPr>
        <w:t xml:space="preserve">2,702 m, Japan. </w:t>
      </w:r>
    </w:p>
    <w:p w14:paraId="12B6BCA7" w14:textId="77777777" w:rsidR="007E67AA" w:rsidRDefault="007E67AA" w:rsidP="007E67AA">
      <w:pPr>
        <w:rPr>
          <w:b/>
          <w:bCs/>
          <w:color w:val="0079BD"/>
        </w:rPr>
      </w:pPr>
    </w:p>
    <w:p w14:paraId="077018F4" w14:textId="77777777" w:rsidR="000F7F1D" w:rsidRDefault="00ED7350" w:rsidP="007E67AA">
      <w:pPr>
        <w:rPr>
          <w:rFonts w:ascii="Frutiger 57Cn" w:hAnsi="Frutiger 57Cn" w:cs="Frutiger 57Cn"/>
          <w:b/>
          <w:bCs/>
          <w:sz w:val="26"/>
          <w:szCs w:val="26"/>
        </w:rPr>
      </w:pPr>
      <w:r>
        <w:rPr>
          <w:rFonts w:ascii="Frutiger 57Cn" w:hAnsi="Frutiger 57Cn" w:cs="Frutiger 57Cn"/>
          <w:b/>
          <w:bCs/>
          <w:sz w:val="26"/>
          <w:szCs w:val="26"/>
        </w:rPr>
        <w:t>Task</w:t>
      </w:r>
      <w:r w:rsidR="00C5094B">
        <w:rPr>
          <w:rFonts w:ascii="Frutiger 57Cn" w:hAnsi="Frutiger 57Cn" w:cs="Frutiger 57Cn"/>
          <w:b/>
          <w:bCs/>
          <w:sz w:val="26"/>
          <w:szCs w:val="26"/>
        </w:rPr>
        <w:t xml:space="preserve"> 6</w:t>
      </w:r>
      <w:r w:rsidR="009A647C">
        <w:rPr>
          <w:rFonts w:ascii="Frutiger 57Cn" w:hAnsi="Frutiger 57Cn" w:cs="Frutiger 57Cn"/>
          <w:b/>
          <w:bCs/>
          <w:sz w:val="26"/>
          <w:szCs w:val="26"/>
        </w:rPr>
        <w:t xml:space="preserve">: </w:t>
      </w:r>
      <w:r w:rsidR="00C5094B">
        <w:rPr>
          <w:rFonts w:ascii="Frutiger 57Cn" w:hAnsi="Frutiger 57Cn" w:cs="Frutiger 57Cn"/>
          <w:b/>
          <w:bCs/>
          <w:sz w:val="26"/>
          <w:szCs w:val="26"/>
        </w:rPr>
        <w:t>P</w:t>
      </w:r>
      <w:r w:rsidR="009A647C">
        <w:rPr>
          <w:rFonts w:ascii="Frutiger 57Cn" w:hAnsi="Frutiger 57Cn" w:cs="Frutiger 57Cn"/>
          <w:b/>
          <w:bCs/>
          <w:sz w:val="26"/>
          <w:szCs w:val="26"/>
        </w:rPr>
        <w:t xml:space="preserve">late boundaries </w:t>
      </w:r>
      <w:r w:rsidR="00C5094B">
        <w:rPr>
          <w:rFonts w:ascii="Frutiger 57Cn" w:hAnsi="Frutiger 57Cn" w:cs="Frutiger 57Cn"/>
          <w:b/>
          <w:bCs/>
          <w:sz w:val="26"/>
          <w:szCs w:val="26"/>
        </w:rPr>
        <w:t>and physical features</w:t>
      </w:r>
    </w:p>
    <w:p w14:paraId="727A0AA6" w14:textId="77777777" w:rsidR="009A647C" w:rsidRDefault="009A647C" w:rsidP="007E67AA">
      <w:pPr>
        <w:rPr>
          <w:b/>
          <w:bCs/>
          <w:color w:val="0079BD"/>
        </w:rPr>
      </w:pPr>
      <w:r>
        <w:rPr>
          <w:b/>
          <w:bCs/>
        </w:rPr>
        <w:t>Q</w:t>
      </w:r>
      <w:r w:rsidR="00C5094B">
        <w:rPr>
          <w:b/>
          <w:bCs/>
        </w:rPr>
        <w:t>8</w:t>
      </w:r>
      <w:r>
        <w:rPr>
          <w:b/>
          <w:bCs/>
        </w:rPr>
        <w:t xml:space="preserve">. </w:t>
      </w:r>
      <w:r>
        <w:t xml:space="preserve">Based on the locations of earthquakes and volcanoes, where do you think the plate boundaries are? Draw them on the Supplement map. </w:t>
      </w:r>
      <w:r>
        <w:rPr>
          <w:b/>
          <w:bCs/>
          <w:color w:val="0079BD"/>
        </w:rPr>
        <w:t xml:space="preserve">Answers will vary. </w:t>
      </w:r>
    </w:p>
    <w:p w14:paraId="4EF7837B" w14:textId="77777777" w:rsidR="00C5094B" w:rsidRDefault="00C5094B" w:rsidP="007E67AA">
      <w:pPr>
        <w:rPr>
          <w:color w:val="0079BD"/>
        </w:rPr>
      </w:pPr>
    </w:p>
    <w:p w14:paraId="087BE539" w14:textId="77777777" w:rsidR="009A647C" w:rsidRDefault="009A647C" w:rsidP="007E67AA">
      <w:pPr>
        <w:rPr>
          <w:b/>
          <w:bCs/>
          <w:color w:val="0079BD"/>
        </w:rPr>
      </w:pPr>
      <w:r>
        <w:rPr>
          <w:b/>
          <w:bCs/>
        </w:rPr>
        <w:t>Q</w:t>
      </w:r>
      <w:r w:rsidR="00C5094B">
        <w:rPr>
          <w:b/>
          <w:bCs/>
        </w:rPr>
        <w:t>9</w:t>
      </w:r>
      <w:r>
        <w:rPr>
          <w:b/>
          <w:bCs/>
        </w:rPr>
        <w:t xml:space="preserve">. </w:t>
      </w:r>
      <w:r>
        <w:t xml:space="preserve">Compare the actual plate boundaries to the ones you drew on the Supplement map. Record all similarities and differences. </w:t>
      </w:r>
      <w:r>
        <w:rPr>
          <w:b/>
          <w:bCs/>
          <w:color w:val="0079BD"/>
        </w:rPr>
        <w:t xml:space="preserve">Answers will vary based on students’ original hypotheses. If students drew the boundaries to follow the patterns of earthquakes and volcanoes, then they are on target. </w:t>
      </w:r>
    </w:p>
    <w:p w14:paraId="14155F87" w14:textId="77777777" w:rsidR="007E67AA" w:rsidRDefault="007E67AA" w:rsidP="007E67AA">
      <w:pPr>
        <w:rPr>
          <w:color w:val="0079BD"/>
        </w:rPr>
      </w:pPr>
    </w:p>
    <w:p w14:paraId="12FE6AC7" w14:textId="77777777" w:rsidR="009A647C" w:rsidRDefault="009A647C" w:rsidP="007E67AA">
      <w:pPr>
        <w:rPr>
          <w:b/>
          <w:bCs/>
          <w:color w:val="0079BD"/>
        </w:rPr>
      </w:pPr>
      <w:r>
        <w:rPr>
          <w:b/>
          <w:bCs/>
        </w:rPr>
        <w:t>Q1</w:t>
      </w:r>
      <w:r w:rsidR="00C5094B">
        <w:rPr>
          <w:b/>
          <w:bCs/>
        </w:rPr>
        <w:t>0</w:t>
      </w:r>
      <w:r>
        <w:rPr>
          <w:b/>
          <w:bCs/>
        </w:rPr>
        <w:t xml:space="preserve">. </w:t>
      </w:r>
      <w:r>
        <w:t xml:space="preserve">Are there any areas where physical features, plate boundaries, and seismic and volcanic activities overlap? </w:t>
      </w:r>
      <w:r>
        <w:rPr>
          <w:b/>
          <w:bCs/>
          <w:color w:val="0079BD"/>
        </w:rPr>
        <w:t xml:space="preserve">Answers may include the eastern part of the map where the Philippine and Pacific plates meet, eastern Africa, the Mid-Atlantic Ridge, and the western coast of North and South America. </w:t>
      </w:r>
    </w:p>
    <w:p w14:paraId="455318A1" w14:textId="77777777" w:rsidR="00C5094B" w:rsidRDefault="00C5094B" w:rsidP="007E67AA">
      <w:pPr>
        <w:rPr>
          <w:color w:val="0079BD"/>
        </w:rPr>
      </w:pPr>
    </w:p>
    <w:p w14:paraId="1FE4A524" w14:textId="77777777" w:rsidR="00BD30EB" w:rsidRDefault="00BD30EB" w:rsidP="007E67AA">
      <w:pPr>
        <w:rPr>
          <w:b/>
          <w:bCs/>
        </w:rPr>
      </w:pPr>
    </w:p>
    <w:p w14:paraId="21A028F3" w14:textId="77777777" w:rsidR="009A647C" w:rsidRDefault="009A647C" w:rsidP="007E67AA">
      <w:pPr>
        <w:rPr>
          <w:b/>
          <w:bCs/>
          <w:color w:val="0079BD"/>
        </w:rPr>
      </w:pPr>
      <w:r>
        <w:rPr>
          <w:b/>
          <w:bCs/>
        </w:rPr>
        <w:t>Q1</w:t>
      </w:r>
      <w:r w:rsidR="00BD30EB">
        <w:rPr>
          <w:b/>
          <w:bCs/>
        </w:rPr>
        <w:t>1</w:t>
      </w:r>
      <w:r>
        <w:rPr>
          <w:b/>
          <w:bCs/>
        </w:rPr>
        <w:t xml:space="preserve">. </w:t>
      </w:r>
      <w:r>
        <w:t xml:space="preserve">Write the names of physical features in the first column of the table below and label them on the Supplement map. </w:t>
      </w:r>
      <w:r>
        <w:rPr>
          <w:b/>
          <w:bCs/>
          <w:color w:val="0079BD"/>
        </w:rPr>
        <w:t xml:space="preserve">Possible answers are listed in the table. </w:t>
      </w:r>
    </w:p>
    <w:p w14:paraId="184FC813" w14:textId="77777777" w:rsidR="00BD30EB" w:rsidRDefault="00BD30EB" w:rsidP="007E67AA">
      <w:pPr>
        <w:rPr>
          <w:color w:val="0079BD"/>
        </w:rPr>
      </w:pPr>
    </w:p>
    <w:p w14:paraId="47BB338E" w14:textId="77777777" w:rsidR="009A647C" w:rsidRDefault="007E67AA" w:rsidP="007E67AA">
      <w:r>
        <w:rPr>
          <w:rFonts w:ascii="AGaramond" w:hAnsi="AGaramond" w:cs="AGaramond"/>
          <w:noProof/>
          <w:color w:val="0079BD"/>
          <w:sz w:val="22"/>
          <w:szCs w:val="22"/>
          <w:lang w:eastAsia="en-US" w:bidi="ar-SA"/>
        </w:rPr>
        <w:drawing>
          <wp:inline distT="0" distB="0" distL="0" distR="0" wp14:anchorId="3DC3B1CA" wp14:editId="17887298">
            <wp:extent cx="5381625" cy="3695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625" cy="3695700"/>
                    </a:xfrm>
                    <a:prstGeom prst="rect">
                      <a:avLst/>
                    </a:prstGeom>
                    <a:noFill/>
                    <a:ln>
                      <a:noFill/>
                    </a:ln>
                  </pic:spPr>
                </pic:pic>
              </a:graphicData>
            </a:graphic>
          </wp:inline>
        </w:drawing>
      </w:r>
    </w:p>
    <w:p w14:paraId="73B5A054" w14:textId="77777777" w:rsidR="007E67AA" w:rsidRDefault="007E67AA" w:rsidP="007E67AA"/>
    <w:p w14:paraId="19D4BD3D" w14:textId="77777777" w:rsidR="00BD30EB" w:rsidRDefault="00BD30EB" w:rsidP="007E67AA">
      <w:r>
        <w:rPr>
          <w:b/>
          <w:bCs/>
        </w:rPr>
        <w:t xml:space="preserve">Q12. </w:t>
      </w:r>
      <w:r>
        <w:t>In the second column of the table above, write how you think each physical feature was created. Possible answers are listed in the table. Students can find additional physical features by consulting an atlas or a physical map of the world.</w:t>
      </w:r>
    </w:p>
    <w:p w14:paraId="116C976B" w14:textId="77777777" w:rsidR="00BD30EB" w:rsidRDefault="00BD30EB" w:rsidP="007E67AA">
      <w:pPr>
        <w:rPr>
          <w:b/>
          <w:bCs/>
        </w:rPr>
      </w:pPr>
    </w:p>
    <w:p w14:paraId="0DF99793" w14:textId="77777777" w:rsidR="00F967F8" w:rsidRDefault="009A647C" w:rsidP="007E67AA">
      <w:r>
        <w:rPr>
          <w:b/>
          <w:bCs/>
        </w:rPr>
        <w:t>Q1</w:t>
      </w:r>
      <w:r w:rsidR="00BD30EB">
        <w:rPr>
          <w:b/>
          <w:bCs/>
        </w:rPr>
        <w:t>3</w:t>
      </w:r>
      <w:r>
        <w:rPr>
          <w:b/>
          <w:bCs/>
        </w:rPr>
        <w:t xml:space="preserve">. </w:t>
      </w:r>
      <w:r>
        <w:t xml:space="preserve">List five high-risk cities and five low-risk cities. Possible answers are listed below. </w:t>
      </w:r>
    </w:p>
    <w:p w14:paraId="3B38A29E" w14:textId="77777777" w:rsidR="00F967F8" w:rsidRDefault="00F967F8" w:rsidP="009A647C">
      <w:pPr>
        <w:pStyle w:val="CM162"/>
        <w:spacing w:after="267"/>
        <w:jc w:val="center"/>
        <w:rPr>
          <w:rFonts w:ascii="AGaramond" w:hAnsi="AGaramond" w:cs="AGaramond"/>
          <w:color w:val="211D1E"/>
          <w:sz w:val="22"/>
          <w:szCs w:val="22"/>
        </w:rPr>
      </w:pPr>
    </w:p>
    <w:p w14:paraId="06C3546E" w14:textId="77777777" w:rsidR="009A647C" w:rsidRDefault="00F967F8" w:rsidP="009A647C">
      <w:pPr>
        <w:pStyle w:val="CM162"/>
        <w:spacing w:after="267"/>
        <w:jc w:val="center"/>
        <w:rPr>
          <w:rFonts w:ascii="AGaramond" w:hAnsi="AGaramond" w:cs="AGaramond"/>
          <w:color w:val="211D1E"/>
          <w:sz w:val="22"/>
          <w:szCs w:val="22"/>
        </w:rPr>
      </w:pPr>
      <w:r>
        <w:rPr>
          <w:rFonts w:ascii="AGaramond" w:hAnsi="AGaramond" w:cs="AGaramond"/>
          <w:noProof/>
          <w:color w:val="211D1E"/>
          <w:sz w:val="22"/>
          <w:szCs w:val="22"/>
        </w:rPr>
        <w:drawing>
          <wp:inline distT="0" distB="0" distL="0" distR="0" wp14:anchorId="68A0ED62" wp14:editId="00BFC357">
            <wp:extent cx="5000625" cy="1514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0625" cy="1514475"/>
                    </a:xfrm>
                    <a:prstGeom prst="rect">
                      <a:avLst/>
                    </a:prstGeom>
                    <a:noFill/>
                    <a:ln>
                      <a:noFill/>
                    </a:ln>
                  </pic:spPr>
                </pic:pic>
              </a:graphicData>
            </a:graphic>
          </wp:inline>
        </w:drawing>
      </w:r>
    </w:p>
    <w:p w14:paraId="0E8AA8F3" w14:textId="77777777" w:rsidR="00BD30EB" w:rsidRDefault="00BD30EB" w:rsidP="007E67AA"/>
    <w:p w14:paraId="78803376" w14:textId="77777777" w:rsidR="00BD30EB" w:rsidRDefault="00BD30EB" w:rsidP="007E67AA"/>
    <w:p w14:paraId="6943371E" w14:textId="77777777" w:rsidR="00BD30EB" w:rsidRDefault="00BD30EB" w:rsidP="007E67AA"/>
    <w:p w14:paraId="52A66079" w14:textId="77777777" w:rsidR="00BD30EB" w:rsidRDefault="00BD30EB" w:rsidP="007E67AA"/>
    <w:p w14:paraId="53CFF559" w14:textId="77777777" w:rsidR="00BD30EB" w:rsidRDefault="00BD30EB" w:rsidP="007E67AA"/>
    <w:p w14:paraId="6C0426AE" w14:textId="77777777" w:rsidR="007E67AA" w:rsidRDefault="007E67AA" w:rsidP="007E67AA">
      <w:r>
        <w:t>This is a four-point rubric based on the National Standards for Geographic Education. The mastery level meets the target objective for grades 5–8.</w:t>
      </w:r>
    </w:p>
    <w:p w14:paraId="764CC8C2" w14:textId="77777777" w:rsidR="00DD7D3C" w:rsidRDefault="00DD7D3C" w:rsidP="007E67AA">
      <w:pPr>
        <w:rPr>
          <w:rFonts w:ascii="Frutiger 55 Roman" w:hAnsi="Frutiger 55 Roman" w:cs="Frutiger 55 Roman"/>
          <w:color w:val="6DAA37"/>
          <w:sz w:val="32"/>
          <w:szCs w:val="32"/>
        </w:rPr>
      </w:pPr>
    </w:p>
    <w:p w14:paraId="7ABEBBE0" w14:textId="77777777" w:rsidR="009A647C" w:rsidRDefault="002365D5" w:rsidP="007E67AA">
      <w:r>
        <w:rPr>
          <w:rFonts w:ascii="Frutiger 57Cn" w:hAnsi="Frutiger 57Cn" w:cs="Frutiger 57Cn"/>
          <w:b/>
          <w:bCs/>
          <w:sz w:val="26"/>
          <w:szCs w:val="26"/>
        </w:rPr>
        <w:t>Middle</w:t>
      </w:r>
      <w:r w:rsidR="007E67AA">
        <w:rPr>
          <w:rFonts w:ascii="Frutiger 57Cn" w:hAnsi="Frutiger 57Cn" w:cs="Frutiger 57Cn"/>
          <w:b/>
          <w:bCs/>
          <w:sz w:val="26"/>
          <w:szCs w:val="26"/>
        </w:rPr>
        <w:t xml:space="preserve"> </w:t>
      </w:r>
      <w:r w:rsidR="009A647C">
        <w:rPr>
          <w:rFonts w:ascii="Frutiger 57Cn" w:hAnsi="Frutiger 57Cn" w:cs="Frutiger 57Cn"/>
          <w:b/>
          <w:bCs/>
          <w:sz w:val="26"/>
          <w:szCs w:val="26"/>
        </w:rPr>
        <w:t xml:space="preserve">school </w:t>
      </w:r>
      <w:r>
        <w:rPr>
          <w:rFonts w:ascii="Frutiger 57Cn" w:hAnsi="Frutiger 57Cn" w:cs="Frutiger 57Cn"/>
          <w:noProof/>
          <w:sz w:val="26"/>
          <w:szCs w:val="26"/>
          <w:lang w:eastAsia="en-US" w:bidi="ar-SA"/>
        </w:rPr>
        <w:drawing>
          <wp:inline distT="0" distB="0" distL="0" distR="0" wp14:anchorId="57B581F3" wp14:editId="69471A99">
            <wp:extent cx="5648807" cy="5543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1">
                      <a:extLst>
                        <a:ext uri="{28A0092B-C50C-407E-A947-70E740481C1C}">
                          <a14:useLocalDpi xmlns:a14="http://schemas.microsoft.com/office/drawing/2010/main" val="0"/>
                        </a:ext>
                      </a:extLst>
                    </a:blip>
                    <a:srcRect r="9040"/>
                    <a:stretch/>
                  </pic:blipFill>
                  <pic:spPr bwMode="auto">
                    <a:xfrm>
                      <a:off x="0" y="0"/>
                      <a:ext cx="5648807" cy="5543550"/>
                    </a:xfrm>
                    <a:prstGeom prst="rect">
                      <a:avLst/>
                    </a:prstGeom>
                    <a:noFill/>
                    <a:ln>
                      <a:noFill/>
                    </a:ln>
                    <a:extLst>
                      <a:ext uri="{53640926-AAD7-44d8-BBD7-CCE9431645EC}">
                        <a14:shadowObscured xmlns:a14="http://schemas.microsoft.com/office/drawing/2010/main"/>
                      </a:ext>
                    </a:extLst>
                  </pic:spPr>
                </pic:pic>
              </a:graphicData>
            </a:graphic>
          </wp:inline>
        </w:drawing>
      </w:r>
      <w:r w:rsidR="009A647C">
        <w:t xml:space="preserve"> </w:t>
      </w:r>
    </w:p>
    <w:p w14:paraId="023A74E5" w14:textId="77777777" w:rsidR="002365D5" w:rsidRDefault="002365D5" w:rsidP="007E67AA"/>
    <w:p w14:paraId="17A313B1" w14:textId="77777777" w:rsidR="002365D5" w:rsidRDefault="002365D5" w:rsidP="007E67AA"/>
    <w:p w14:paraId="66371E01" w14:textId="77777777" w:rsidR="002365D5" w:rsidRDefault="002365D5" w:rsidP="007E67AA"/>
    <w:p w14:paraId="6B86FFC0" w14:textId="77777777" w:rsidR="002365D5" w:rsidRDefault="002365D5" w:rsidP="007E67AA"/>
    <w:p w14:paraId="350E5E77" w14:textId="77777777" w:rsidR="007E67AA" w:rsidRDefault="007E67AA">
      <w:pPr>
        <w:widowControl/>
        <w:suppressAutoHyphens w:val="0"/>
      </w:pPr>
      <w:r>
        <w:br w:type="page"/>
      </w:r>
    </w:p>
    <w:p w14:paraId="034ABC7F" w14:textId="77777777" w:rsidR="009A647C" w:rsidRDefault="009A647C" w:rsidP="007E67AA">
      <w:r>
        <w:t xml:space="preserve">This is a four-point rubric based on the National Standards for Geographic Education. The mastery level meets the target objective for grades 9–12. </w:t>
      </w:r>
    </w:p>
    <w:p w14:paraId="652E0FA1" w14:textId="77777777" w:rsidR="00DD7D3C" w:rsidRDefault="00DD7D3C" w:rsidP="007E67AA"/>
    <w:p w14:paraId="331A75DF" w14:textId="77777777" w:rsidR="009A647C" w:rsidRDefault="002365D5" w:rsidP="002365D5">
      <w:pPr>
        <w:pStyle w:val="CM5"/>
        <w:jc w:val="center"/>
        <w:rPr>
          <w:rFonts w:cs="Frutiger 45 Light"/>
          <w:color w:val="211D1E"/>
          <w:sz w:val="16"/>
          <w:szCs w:val="16"/>
        </w:rPr>
      </w:pPr>
      <w:r>
        <w:rPr>
          <w:rFonts w:ascii="Frutiger 55 Roman" w:hAnsi="Frutiger 55 Roman" w:cs="Frutiger 55 Roman"/>
          <w:noProof/>
          <w:color w:val="7D096D"/>
          <w:sz w:val="48"/>
          <w:szCs w:val="48"/>
        </w:rPr>
        <w:drawing>
          <wp:inline distT="0" distB="0" distL="0" distR="0" wp14:anchorId="67D44449" wp14:editId="554C8327">
            <wp:extent cx="5467350" cy="53739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472" t="12083"/>
                    <a:stretch/>
                  </pic:blipFill>
                  <pic:spPr bwMode="auto">
                    <a:xfrm>
                      <a:off x="0" y="0"/>
                      <a:ext cx="5467350" cy="5373964"/>
                    </a:xfrm>
                    <a:prstGeom prst="rect">
                      <a:avLst/>
                    </a:prstGeom>
                    <a:noFill/>
                    <a:ln>
                      <a:noFill/>
                    </a:ln>
                    <a:extLst>
                      <a:ext uri="{53640926-AAD7-44d8-BBD7-CCE9431645EC}">
                        <a14:shadowObscured xmlns:a14="http://schemas.microsoft.com/office/drawing/2010/main"/>
                      </a:ext>
                    </a:extLst>
                  </pic:spPr>
                </pic:pic>
              </a:graphicData>
            </a:graphic>
          </wp:inline>
        </w:drawing>
      </w:r>
    </w:p>
    <w:sectPr w:rsidR="009A647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A83F3" w14:textId="77777777" w:rsidR="00F9312C" w:rsidRDefault="00F9312C" w:rsidP="002365D5">
      <w:r>
        <w:separator/>
      </w:r>
    </w:p>
  </w:endnote>
  <w:endnote w:type="continuationSeparator" w:id="0">
    <w:p w14:paraId="2C0D519B" w14:textId="77777777" w:rsidR="00F9312C" w:rsidRDefault="00F9312C" w:rsidP="00236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font241">
    <w:altName w:val="ＭＳ Ｐ明朝"/>
    <w:charset w:val="80"/>
    <w:family w:val="roman"/>
    <w:pitch w:val="default"/>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Frutiger 45 Light">
    <w:altName w:val="Cambria"/>
    <w:panose1 w:val="00000000000000000000"/>
    <w:charset w:val="4D"/>
    <w:family w:val="swiss"/>
    <w:notTrueType/>
    <w:pitch w:val="default"/>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AGaramond">
    <w:altName w:val="Cambria"/>
    <w:panose1 w:val="00000000000000000000"/>
    <w:charset w:val="4D"/>
    <w:family w:val="roman"/>
    <w:notTrueType/>
    <w:pitch w:val="default"/>
    <w:sig w:usb0="00000003" w:usb1="00000000" w:usb2="00000000" w:usb3="00000000" w:csb0="00000001" w:csb1="00000000"/>
  </w:font>
  <w:font w:name="Frutiger 57Cn">
    <w:altName w:val="Cambria"/>
    <w:panose1 w:val="00000000000000000000"/>
    <w:charset w:val="4D"/>
    <w:family w:val="swiss"/>
    <w:notTrueType/>
    <w:pitch w:val="default"/>
    <w:sig w:usb0="00000003" w:usb1="00000000" w:usb2="00000000" w:usb3="00000000" w:csb0="00000001" w:csb1="00000000"/>
  </w:font>
  <w:font w:name="Frutiger 55 Roma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0C916" w14:textId="77777777" w:rsidR="003A0E9C" w:rsidRDefault="003A0E9C" w:rsidP="003A0E9C">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 xml:space="preserve">Mapping Our World </w:t>
    </w:r>
    <w:r>
      <w:rPr>
        <w:rFonts w:eastAsia="Times New Roman" w:cs="Times New Roman"/>
        <w:kern w:val="0"/>
        <w:sz w:val="16"/>
        <w:szCs w:val="16"/>
        <w:lang w:eastAsia="en-US" w:bidi="ar-SA"/>
      </w:rPr>
      <w:t>with</w:t>
    </w:r>
    <w:r w:rsidRPr="0089111B">
      <w:rPr>
        <w:rFonts w:eastAsia="Times New Roman" w:cs="Times New Roman"/>
        <w:kern w:val="0"/>
        <w:sz w:val="16"/>
        <w:szCs w:val="16"/>
        <w:lang w:eastAsia="en-US" w:bidi="ar-SA"/>
      </w:rPr>
      <w:t xml:space="preserve"> ArcGIS Online</w:t>
    </w:r>
  </w:p>
  <w:p w14:paraId="528F200A" w14:textId="77777777" w:rsidR="003A0E9C" w:rsidRPr="0089111B" w:rsidRDefault="003A0E9C" w:rsidP="003A0E9C">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Esri, 2002-2017</w:t>
    </w:r>
    <w:r w:rsidRPr="0089111B">
      <w:rPr>
        <w:rFonts w:eastAsia="Times New Roman" w:cs="Times New Roman"/>
        <w:kern w:val="0"/>
        <w:sz w:val="16"/>
        <w:szCs w:val="16"/>
        <w:lang w:eastAsia="en-US" w:bidi="ar-SA"/>
      </w:rPr>
      <w:t>; CC Attribution-NonCommercial-ShareAlike license</w:t>
    </w:r>
  </w:p>
  <w:p w14:paraId="57CD11AC" w14:textId="77777777" w:rsidR="003A0E9C" w:rsidRPr="0089111B" w:rsidRDefault="003A0E9C" w:rsidP="003A0E9C">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http://</w:t>
    </w:r>
    <w:r>
      <w:rPr>
        <w:rFonts w:eastAsia="Times New Roman" w:cs="Times New Roman"/>
        <w:kern w:val="0"/>
        <w:sz w:val="16"/>
        <w:szCs w:val="16"/>
        <w:lang w:eastAsia="en-US" w:bidi="ar-SA"/>
      </w:rPr>
      <w:t>esri.com/geoinquiries</w:t>
    </w:r>
  </w:p>
  <w:p w14:paraId="712BDEDB" w14:textId="77777777" w:rsidR="003A0E9C" w:rsidRPr="0089111B" w:rsidRDefault="003A0E9C" w:rsidP="003A0E9C">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xml:space="preserve">Module 2 </w:t>
    </w:r>
    <w:r>
      <w:rPr>
        <w:rFonts w:eastAsia="Times New Roman" w:cs="Times New Roman"/>
        <w:kern w:val="0"/>
        <w:sz w:val="16"/>
        <w:szCs w:val="16"/>
        <w:lang w:eastAsia="en-US" w:bidi="ar-SA"/>
      </w:rPr>
      <w:t xml:space="preserve"> Lesson 1 – Teacher Materials</w:t>
    </w:r>
  </w:p>
  <w:p w14:paraId="3B115C90" w14:textId="77777777" w:rsidR="00D43418" w:rsidRPr="00B16119" w:rsidRDefault="00D43418" w:rsidP="00D43418">
    <w:pPr>
      <w:pStyle w:val="Footer"/>
      <w:tabs>
        <w:tab w:val="left" w:pos="180"/>
        <w:tab w:val="center" w:pos="5040"/>
        <w:tab w:val="right" w:pos="6480"/>
        <w:tab w:val="right" w:pos="9153"/>
      </w:tabs>
      <w:jc w:val="center"/>
      <w:rPr>
        <w:sz w:val="16"/>
        <w:szCs w:val="16"/>
      </w:rPr>
    </w:pPr>
    <w:r w:rsidRPr="00B16119">
      <w:rPr>
        <w:rStyle w:val="PageNumber"/>
        <w:sz w:val="16"/>
        <w:szCs w:val="16"/>
      </w:rPr>
      <w:fldChar w:fldCharType="begin"/>
    </w:r>
    <w:r w:rsidRPr="00B16119">
      <w:rPr>
        <w:rStyle w:val="PageNumber"/>
        <w:sz w:val="16"/>
        <w:szCs w:val="16"/>
      </w:rPr>
      <w:instrText xml:space="preserve"> PAGE </w:instrText>
    </w:r>
    <w:r w:rsidRPr="00B16119">
      <w:rPr>
        <w:rStyle w:val="PageNumber"/>
        <w:sz w:val="16"/>
        <w:szCs w:val="16"/>
      </w:rPr>
      <w:fldChar w:fldCharType="separate"/>
    </w:r>
    <w:r w:rsidR="003A0E9C">
      <w:rPr>
        <w:rStyle w:val="PageNumber"/>
        <w:noProof/>
        <w:sz w:val="16"/>
        <w:szCs w:val="16"/>
      </w:rPr>
      <w:t>1</w:t>
    </w:r>
    <w:r w:rsidRPr="00B16119">
      <w:rPr>
        <w:rStyle w:val="PageNumbe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058D0" w14:textId="77777777" w:rsidR="00F9312C" w:rsidRDefault="00F9312C" w:rsidP="002365D5">
      <w:r>
        <w:separator/>
      </w:r>
    </w:p>
  </w:footnote>
  <w:footnote w:type="continuationSeparator" w:id="0">
    <w:p w14:paraId="0C4BA074" w14:textId="77777777" w:rsidR="00F9312C" w:rsidRDefault="00F9312C" w:rsidP="002365D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531323"/>
    <w:multiLevelType w:val="hybridMultilevel"/>
    <w:tmpl w:val="5795DD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366CB71"/>
    <w:multiLevelType w:val="hybridMultilevel"/>
    <w:tmpl w:val="BA07A1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3D1405"/>
    <w:multiLevelType w:val="hybridMultilevel"/>
    <w:tmpl w:val="580E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E7ABE1"/>
    <w:multiLevelType w:val="hybridMultilevel"/>
    <w:tmpl w:val="8BF64F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A3853"/>
    <w:multiLevelType w:val="hybridMultilevel"/>
    <w:tmpl w:val="0F20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03F50B"/>
    <w:multiLevelType w:val="hybridMultilevel"/>
    <w:tmpl w:val="21D8A4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ADB3F49"/>
    <w:multiLevelType w:val="hybridMultilevel"/>
    <w:tmpl w:val="4CEC5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A55C29"/>
    <w:multiLevelType w:val="hybridMultilevel"/>
    <w:tmpl w:val="CBD4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072B87"/>
    <w:multiLevelType w:val="hybridMultilevel"/>
    <w:tmpl w:val="0CE6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B77432"/>
    <w:multiLevelType w:val="hybridMultilevel"/>
    <w:tmpl w:val="C2F0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532E80"/>
    <w:multiLevelType w:val="hybridMultilevel"/>
    <w:tmpl w:val="A9D84298"/>
    <w:lvl w:ilvl="0" w:tplc="2FB0D66A">
      <w:start w:val="1"/>
      <w:numFmt w:val="bullet"/>
      <w:lvlText w:val="ü"/>
      <w:lvlJc w:val="left"/>
      <w:pPr>
        <w:ind w:left="720" w:hanging="360"/>
      </w:pPr>
      <w:rPr>
        <w:rFonts w:ascii="Webdings" w:hAnsi="Web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3D9E3F"/>
    <w:multiLevelType w:val="hybridMultilevel"/>
    <w:tmpl w:val="492C41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0"/>
  </w:num>
  <w:num w:numId="3">
    <w:abstractNumId w:val="1"/>
  </w:num>
  <w:num w:numId="4">
    <w:abstractNumId w:val="3"/>
  </w:num>
  <w:num w:numId="5">
    <w:abstractNumId w:val="11"/>
  </w:num>
  <w:num w:numId="6">
    <w:abstractNumId w:val="6"/>
  </w:num>
  <w:num w:numId="7">
    <w:abstractNumId w:val="9"/>
  </w:num>
  <w:num w:numId="8">
    <w:abstractNumId w:val="2"/>
  </w:num>
  <w:num w:numId="9">
    <w:abstractNumId w:val="4"/>
  </w:num>
  <w:num w:numId="10">
    <w:abstractNumId w:val="8"/>
  </w:num>
  <w:num w:numId="11">
    <w:abstractNumId w:val="7"/>
  </w:num>
  <w:num w:numId="12">
    <w:abstractNumId w:val="1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47C"/>
    <w:rsid w:val="00000345"/>
    <w:rsid w:val="00004485"/>
    <w:rsid w:val="000111D2"/>
    <w:rsid w:val="000139AC"/>
    <w:rsid w:val="00017DE7"/>
    <w:rsid w:val="000222AD"/>
    <w:rsid w:val="00022BA7"/>
    <w:rsid w:val="0002644B"/>
    <w:rsid w:val="000358A1"/>
    <w:rsid w:val="00037D24"/>
    <w:rsid w:val="00056E9C"/>
    <w:rsid w:val="00061629"/>
    <w:rsid w:val="00072F2C"/>
    <w:rsid w:val="00094A8E"/>
    <w:rsid w:val="000A367F"/>
    <w:rsid w:val="000B0CE4"/>
    <w:rsid w:val="000F037D"/>
    <w:rsid w:val="000F7F1D"/>
    <w:rsid w:val="00117851"/>
    <w:rsid w:val="0012460C"/>
    <w:rsid w:val="00140FE7"/>
    <w:rsid w:val="001413F8"/>
    <w:rsid w:val="0014310B"/>
    <w:rsid w:val="00144BDA"/>
    <w:rsid w:val="0015176F"/>
    <w:rsid w:val="00175DC6"/>
    <w:rsid w:val="001A3E6B"/>
    <w:rsid w:val="001B0315"/>
    <w:rsid w:val="001C1E2F"/>
    <w:rsid w:val="001D1587"/>
    <w:rsid w:val="001E3BC1"/>
    <w:rsid w:val="001E421D"/>
    <w:rsid w:val="002106B8"/>
    <w:rsid w:val="0021179C"/>
    <w:rsid w:val="002163AB"/>
    <w:rsid w:val="00231E24"/>
    <w:rsid w:val="00233EB9"/>
    <w:rsid w:val="002365D5"/>
    <w:rsid w:val="00246BEE"/>
    <w:rsid w:val="002502E8"/>
    <w:rsid w:val="00252BCB"/>
    <w:rsid w:val="00253404"/>
    <w:rsid w:val="00263FAC"/>
    <w:rsid w:val="00267F21"/>
    <w:rsid w:val="00272E50"/>
    <w:rsid w:val="00274DDA"/>
    <w:rsid w:val="00284489"/>
    <w:rsid w:val="002863B3"/>
    <w:rsid w:val="002929D5"/>
    <w:rsid w:val="002A60E2"/>
    <w:rsid w:val="002B2812"/>
    <w:rsid w:val="002B2DD4"/>
    <w:rsid w:val="002D0468"/>
    <w:rsid w:val="002E1486"/>
    <w:rsid w:val="002E37EC"/>
    <w:rsid w:val="002F1E0A"/>
    <w:rsid w:val="00305128"/>
    <w:rsid w:val="0031769D"/>
    <w:rsid w:val="00321FB4"/>
    <w:rsid w:val="00330072"/>
    <w:rsid w:val="00330227"/>
    <w:rsid w:val="00331289"/>
    <w:rsid w:val="003378B4"/>
    <w:rsid w:val="00346AC1"/>
    <w:rsid w:val="0036556B"/>
    <w:rsid w:val="00367450"/>
    <w:rsid w:val="00377E51"/>
    <w:rsid w:val="00392CE0"/>
    <w:rsid w:val="003A0E9C"/>
    <w:rsid w:val="003A61A0"/>
    <w:rsid w:val="003A7647"/>
    <w:rsid w:val="003B12F5"/>
    <w:rsid w:val="003C2EFB"/>
    <w:rsid w:val="003C74A9"/>
    <w:rsid w:val="003D1DB3"/>
    <w:rsid w:val="003D6CCD"/>
    <w:rsid w:val="003E2C1D"/>
    <w:rsid w:val="003F11A3"/>
    <w:rsid w:val="00400D64"/>
    <w:rsid w:val="00405A44"/>
    <w:rsid w:val="00413C65"/>
    <w:rsid w:val="0041437E"/>
    <w:rsid w:val="00415D14"/>
    <w:rsid w:val="00423911"/>
    <w:rsid w:val="004273AE"/>
    <w:rsid w:val="00443DD7"/>
    <w:rsid w:val="00467212"/>
    <w:rsid w:val="00471C9F"/>
    <w:rsid w:val="00487817"/>
    <w:rsid w:val="0049650E"/>
    <w:rsid w:val="004A1A2A"/>
    <w:rsid w:val="004A21FD"/>
    <w:rsid w:val="004C6ABE"/>
    <w:rsid w:val="004D59C0"/>
    <w:rsid w:val="004E1827"/>
    <w:rsid w:val="004F5C71"/>
    <w:rsid w:val="004F79C4"/>
    <w:rsid w:val="00503E9F"/>
    <w:rsid w:val="0051220A"/>
    <w:rsid w:val="00513532"/>
    <w:rsid w:val="00526504"/>
    <w:rsid w:val="00534B60"/>
    <w:rsid w:val="005446CA"/>
    <w:rsid w:val="00547D50"/>
    <w:rsid w:val="0055345C"/>
    <w:rsid w:val="00556385"/>
    <w:rsid w:val="005662CB"/>
    <w:rsid w:val="005701E5"/>
    <w:rsid w:val="00593336"/>
    <w:rsid w:val="005934AE"/>
    <w:rsid w:val="005962F0"/>
    <w:rsid w:val="00596494"/>
    <w:rsid w:val="005C3CC6"/>
    <w:rsid w:val="005D0308"/>
    <w:rsid w:val="005F5BBC"/>
    <w:rsid w:val="005F745D"/>
    <w:rsid w:val="00601A2B"/>
    <w:rsid w:val="00607E81"/>
    <w:rsid w:val="00611E74"/>
    <w:rsid w:val="006166C2"/>
    <w:rsid w:val="006308EB"/>
    <w:rsid w:val="00675665"/>
    <w:rsid w:val="006B3760"/>
    <w:rsid w:val="006C44DB"/>
    <w:rsid w:val="0070210C"/>
    <w:rsid w:val="00716D92"/>
    <w:rsid w:val="00724A6E"/>
    <w:rsid w:val="007318F6"/>
    <w:rsid w:val="00744923"/>
    <w:rsid w:val="00753646"/>
    <w:rsid w:val="007553FC"/>
    <w:rsid w:val="0077571C"/>
    <w:rsid w:val="007A107E"/>
    <w:rsid w:val="007D643C"/>
    <w:rsid w:val="007E09D4"/>
    <w:rsid w:val="007E3C83"/>
    <w:rsid w:val="007E67AA"/>
    <w:rsid w:val="007F0B2F"/>
    <w:rsid w:val="007F6A2E"/>
    <w:rsid w:val="008004B1"/>
    <w:rsid w:val="00811B8F"/>
    <w:rsid w:val="00843F70"/>
    <w:rsid w:val="00845A84"/>
    <w:rsid w:val="00857FE4"/>
    <w:rsid w:val="0089337C"/>
    <w:rsid w:val="008B4B3B"/>
    <w:rsid w:val="008C3416"/>
    <w:rsid w:val="008C7D36"/>
    <w:rsid w:val="008D2AFC"/>
    <w:rsid w:val="008E330C"/>
    <w:rsid w:val="008F5543"/>
    <w:rsid w:val="00901F6A"/>
    <w:rsid w:val="00925D3D"/>
    <w:rsid w:val="0093134F"/>
    <w:rsid w:val="00936E19"/>
    <w:rsid w:val="00951895"/>
    <w:rsid w:val="00962ADE"/>
    <w:rsid w:val="00965941"/>
    <w:rsid w:val="0097041A"/>
    <w:rsid w:val="009A4CB9"/>
    <w:rsid w:val="009A647C"/>
    <w:rsid w:val="009B01AC"/>
    <w:rsid w:val="009B4FFE"/>
    <w:rsid w:val="009D23E0"/>
    <w:rsid w:val="009E2F20"/>
    <w:rsid w:val="009E412D"/>
    <w:rsid w:val="00A126DA"/>
    <w:rsid w:val="00A1351E"/>
    <w:rsid w:val="00A34849"/>
    <w:rsid w:val="00A4302A"/>
    <w:rsid w:val="00A466D7"/>
    <w:rsid w:val="00A502A4"/>
    <w:rsid w:val="00A6297E"/>
    <w:rsid w:val="00A66FD4"/>
    <w:rsid w:val="00A6744C"/>
    <w:rsid w:val="00A85466"/>
    <w:rsid w:val="00AA14AB"/>
    <w:rsid w:val="00AA6DC2"/>
    <w:rsid w:val="00AC6876"/>
    <w:rsid w:val="00AE3AA9"/>
    <w:rsid w:val="00AF2FF5"/>
    <w:rsid w:val="00AF56A0"/>
    <w:rsid w:val="00B04A6D"/>
    <w:rsid w:val="00B07256"/>
    <w:rsid w:val="00B17B2B"/>
    <w:rsid w:val="00B22C3D"/>
    <w:rsid w:val="00B33F38"/>
    <w:rsid w:val="00B46C1B"/>
    <w:rsid w:val="00B527D2"/>
    <w:rsid w:val="00B52B69"/>
    <w:rsid w:val="00B56A14"/>
    <w:rsid w:val="00B83676"/>
    <w:rsid w:val="00BA053E"/>
    <w:rsid w:val="00BB339C"/>
    <w:rsid w:val="00BD30EB"/>
    <w:rsid w:val="00BD37E3"/>
    <w:rsid w:val="00BE5059"/>
    <w:rsid w:val="00BE5568"/>
    <w:rsid w:val="00BE58C5"/>
    <w:rsid w:val="00C02C6C"/>
    <w:rsid w:val="00C26761"/>
    <w:rsid w:val="00C4744D"/>
    <w:rsid w:val="00C5094B"/>
    <w:rsid w:val="00C64F58"/>
    <w:rsid w:val="00C91B29"/>
    <w:rsid w:val="00C9654C"/>
    <w:rsid w:val="00CA0B52"/>
    <w:rsid w:val="00CC5FDE"/>
    <w:rsid w:val="00CD14CB"/>
    <w:rsid w:val="00CF2523"/>
    <w:rsid w:val="00CF7F99"/>
    <w:rsid w:val="00D00745"/>
    <w:rsid w:val="00D0549A"/>
    <w:rsid w:val="00D06E59"/>
    <w:rsid w:val="00D07127"/>
    <w:rsid w:val="00D17D9E"/>
    <w:rsid w:val="00D23530"/>
    <w:rsid w:val="00D34545"/>
    <w:rsid w:val="00D43418"/>
    <w:rsid w:val="00D50043"/>
    <w:rsid w:val="00D505D1"/>
    <w:rsid w:val="00D62B6E"/>
    <w:rsid w:val="00D6767A"/>
    <w:rsid w:val="00D735DC"/>
    <w:rsid w:val="00D741E3"/>
    <w:rsid w:val="00D95BA9"/>
    <w:rsid w:val="00DA0191"/>
    <w:rsid w:val="00DA2D15"/>
    <w:rsid w:val="00DB6B65"/>
    <w:rsid w:val="00DC7137"/>
    <w:rsid w:val="00DD421F"/>
    <w:rsid w:val="00DD73DE"/>
    <w:rsid w:val="00DD7D3C"/>
    <w:rsid w:val="00E20603"/>
    <w:rsid w:val="00E2277C"/>
    <w:rsid w:val="00E3300D"/>
    <w:rsid w:val="00E56B85"/>
    <w:rsid w:val="00E56EEA"/>
    <w:rsid w:val="00E629D2"/>
    <w:rsid w:val="00E66F88"/>
    <w:rsid w:val="00E73A24"/>
    <w:rsid w:val="00EA1B31"/>
    <w:rsid w:val="00EA7A56"/>
    <w:rsid w:val="00EC79A3"/>
    <w:rsid w:val="00ED1C9F"/>
    <w:rsid w:val="00ED6957"/>
    <w:rsid w:val="00ED7350"/>
    <w:rsid w:val="00EE2CCC"/>
    <w:rsid w:val="00EE57DB"/>
    <w:rsid w:val="00EF04D3"/>
    <w:rsid w:val="00F00192"/>
    <w:rsid w:val="00F10BA3"/>
    <w:rsid w:val="00F114CF"/>
    <w:rsid w:val="00F12710"/>
    <w:rsid w:val="00F3435B"/>
    <w:rsid w:val="00F77821"/>
    <w:rsid w:val="00F819B5"/>
    <w:rsid w:val="00F87FC4"/>
    <w:rsid w:val="00F9312C"/>
    <w:rsid w:val="00F95B3D"/>
    <w:rsid w:val="00F967F8"/>
    <w:rsid w:val="00F97E51"/>
    <w:rsid w:val="00FA5AC3"/>
    <w:rsid w:val="00FA7BE2"/>
    <w:rsid w:val="00FB2508"/>
    <w:rsid w:val="00FB2DE9"/>
    <w:rsid w:val="00FD0139"/>
    <w:rsid w:val="00FD0A92"/>
    <w:rsid w:val="00FD3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95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350"/>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semiHidden/>
    <w:unhideWhenUsed/>
    <w:qFormat/>
    <w:rsid w:val="000F7F1D"/>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nhideWhenUsed/>
    <w:rsid w:val="00F97E51"/>
    <w:pPr>
      <w:tabs>
        <w:tab w:val="center" w:pos="4680"/>
        <w:tab w:val="right" w:pos="9360"/>
      </w:tabs>
    </w:pPr>
  </w:style>
  <w:style w:type="character" w:customStyle="1" w:styleId="FooterChar">
    <w:name w:val="Footer Char"/>
    <w:basedOn w:val="DefaultParagraphFont"/>
    <w:link w:val="Footer"/>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7350"/>
    <w:pPr>
      <w:ind w:left="720"/>
      <w:contextualSpacing/>
    </w:pPr>
    <w:rPr>
      <w:rFonts w:cs="Mangal"/>
      <w:szCs w:val="21"/>
    </w:rPr>
  </w:style>
  <w:style w:type="paragraph" w:styleId="Caption">
    <w:name w:val="caption"/>
    <w:aliases w:val="Question"/>
    <w:basedOn w:val="Normal"/>
    <w:qFormat/>
    <w:rsid w:val="00ED7350"/>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9A647C"/>
    <w:pPr>
      <w:widowControl w:val="0"/>
      <w:autoSpaceDE w:val="0"/>
      <w:autoSpaceDN w:val="0"/>
      <w:adjustRightInd w:val="0"/>
    </w:pPr>
    <w:rPr>
      <w:rFonts w:ascii="Frutiger 45 Light" w:eastAsiaTheme="minorEastAsia" w:hAnsi="Frutiger 45 Light" w:cs="Frutiger 45 Light"/>
      <w:color w:val="000000"/>
    </w:rPr>
  </w:style>
  <w:style w:type="paragraph" w:customStyle="1" w:styleId="CM154">
    <w:name w:val="CM154"/>
    <w:basedOn w:val="Default"/>
    <w:next w:val="Default"/>
    <w:uiPriority w:val="99"/>
    <w:rsid w:val="009A647C"/>
    <w:rPr>
      <w:rFonts w:cstheme="minorBidi"/>
      <w:color w:val="auto"/>
    </w:rPr>
  </w:style>
  <w:style w:type="paragraph" w:customStyle="1" w:styleId="CM2">
    <w:name w:val="CM2"/>
    <w:basedOn w:val="Default"/>
    <w:next w:val="Default"/>
    <w:uiPriority w:val="99"/>
    <w:rsid w:val="009A647C"/>
    <w:pPr>
      <w:spacing w:line="256" w:lineRule="atLeast"/>
    </w:pPr>
    <w:rPr>
      <w:rFonts w:cstheme="minorBidi"/>
      <w:color w:val="auto"/>
    </w:rPr>
  </w:style>
  <w:style w:type="paragraph" w:customStyle="1" w:styleId="CM155">
    <w:name w:val="CM155"/>
    <w:basedOn w:val="Default"/>
    <w:next w:val="Default"/>
    <w:uiPriority w:val="99"/>
    <w:rsid w:val="009A647C"/>
    <w:rPr>
      <w:rFonts w:cstheme="minorBidi"/>
      <w:color w:val="auto"/>
    </w:rPr>
  </w:style>
  <w:style w:type="paragraph" w:customStyle="1" w:styleId="CM159">
    <w:name w:val="CM159"/>
    <w:basedOn w:val="Default"/>
    <w:next w:val="Default"/>
    <w:uiPriority w:val="99"/>
    <w:rsid w:val="009A647C"/>
    <w:rPr>
      <w:rFonts w:cstheme="minorBidi"/>
      <w:color w:val="auto"/>
    </w:rPr>
  </w:style>
  <w:style w:type="paragraph" w:customStyle="1" w:styleId="CM161">
    <w:name w:val="CM161"/>
    <w:basedOn w:val="Default"/>
    <w:next w:val="Default"/>
    <w:uiPriority w:val="99"/>
    <w:rsid w:val="009A647C"/>
    <w:rPr>
      <w:rFonts w:cstheme="minorBidi"/>
      <w:color w:val="auto"/>
    </w:rPr>
  </w:style>
  <w:style w:type="paragraph" w:customStyle="1" w:styleId="CM162">
    <w:name w:val="CM162"/>
    <w:basedOn w:val="Default"/>
    <w:next w:val="Default"/>
    <w:uiPriority w:val="99"/>
    <w:rsid w:val="009A647C"/>
    <w:rPr>
      <w:rFonts w:cstheme="minorBidi"/>
      <w:color w:val="auto"/>
    </w:rPr>
  </w:style>
  <w:style w:type="paragraph" w:customStyle="1" w:styleId="CM163">
    <w:name w:val="CM163"/>
    <w:basedOn w:val="Default"/>
    <w:next w:val="Default"/>
    <w:uiPriority w:val="99"/>
    <w:rsid w:val="009A647C"/>
    <w:rPr>
      <w:rFonts w:cstheme="minorBidi"/>
      <w:color w:val="auto"/>
    </w:rPr>
  </w:style>
  <w:style w:type="paragraph" w:customStyle="1" w:styleId="CM5">
    <w:name w:val="CM5"/>
    <w:basedOn w:val="Default"/>
    <w:next w:val="Default"/>
    <w:uiPriority w:val="99"/>
    <w:rsid w:val="009A647C"/>
    <w:rPr>
      <w:rFonts w:cstheme="minorBidi"/>
      <w:color w:val="auto"/>
    </w:rPr>
  </w:style>
  <w:style w:type="paragraph" w:customStyle="1" w:styleId="CM167">
    <w:name w:val="CM167"/>
    <w:basedOn w:val="Default"/>
    <w:next w:val="Default"/>
    <w:uiPriority w:val="99"/>
    <w:rsid w:val="009A647C"/>
    <w:rPr>
      <w:rFonts w:cstheme="minorBidi"/>
      <w:color w:val="auto"/>
    </w:rPr>
  </w:style>
  <w:style w:type="paragraph" w:customStyle="1" w:styleId="CM170">
    <w:name w:val="CM170"/>
    <w:basedOn w:val="Default"/>
    <w:next w:val="Default"/>
    <w:uiPriority w:val="99"/>
    <w:rsid w:val="009A647C"/>
    <w:rPr>
      <w:rFonts w:cstheme="minorBidi"/>
      <w:color w:val="auto"/>
    </w:rPr>
  </w:style>
  <w:style w:type="paragraph" w:customStyle="1" w:styleId="CM54">
    <w:name w:val="CM54"/>
    <w:basedOn w:val="Default"/>
    <w:next w:val="Default"/>
    <w:uiPriority w:val="99"/>
    <w:rsid w:val="009A647C"/>
    <w:pPr>
      <w:spacing w:line="378" w:lineRule="atLeast"/>
    </w:pPr>
    <w:rPr>
      <w:rFonts w:cstheme="minorBidi"/>
      <w:color w:val="auto"/>
    </w:rPr>
  </w:style>
  <w:style w:type="paragraph" w:customStyle="1" w:styleId="CM55">
    <w:name w:val="CM55"/>
    <w:basedOn w:val="Default"/>
    <w:next w:val="Default"/>
    <w:uiPriority w:val="99"/>
    <w:rsid w:val="009A647C"/>
    <w:pPr>
      <w:spacing w:line="260" w:lineRule="atLeast"/>
    </w:pPr>
    <w:rPr>
      <w:rFonts w:cstheme="minorBidi"/>
      <w:color w:val="auto"/>
    </w:rPr>
  </w:style>
  <w:style w:type="paragraph" w:customStyle="1" w:styleId="CM62">
    <w:name w:val="CM62"/>
    <w:basedOn w:val="Default"/>
    <w:next w:val="Default"/>
    <w:uiPriority w:val="99"/>
    <w:rsid w:val="009A647C"/>
    <w:pPr>
      <w:spacing w:line="380" w:lineRule="atLeast"/>
    </w:pPr>
    <w:rPr>
      <w:rFonts w:cstheme="minorBidi"/>
      <w:color w:val="auto"/>
    </w:rPr>
  </w:style>
  <w:style w:type="paragraph" w:customStyle="1" w:styleId="CM175">
    <w:name w:val="CM175"/>
    <w:basedOn w:val="Default"/>
    <w:next w:val="Default"/>
    <w:uiPriority w:val="99"/>
    <w:rsid w:val="009A647C"/>
    <w:rPr>
      <w:rFonts w:cstheme="minorBidi"/>
      <w:color w:val="auto"/>
    </w:rPr>
  </w:style>
  <w:style w:type="paragraph" w:customStyle="1" w:styleId="CM176">
    <w:name w:val="CM176"/>
    <w:basedOn w:val="Default"/>
    <w:next w:val="Default"/>
    <w:uiPriority w:val="99"/>
    <w:rsid w:val="009A647C"/>
    <w:rPr>
      <w:rFonts w:cstheme="minorBidi"/>
      <w:color w:val="auto"/>
    </w:rPr>
  </w:style>
  <w:style w:type="paragraph" w:customStyle="1" w:styleId="CM78">
    <w:name w:val="CM78"/>
    <w:basedOn w:val="Default"/>
    <w:next w:val="Default"/>
    <w:uiPriority w:val="99"/>
    <w:rsid w:val="009A647C"/>
    <w:pPr>
      <w:spacing w:line="260" w:lineRule="atLeast"/>
    </w:pPr>
    <w:rPr>
      <w:rFonts w:cstheme="minorBidi"/>
      <w:color w:val="auto"/>
    </w:rPr>
  </w:style>
  <w:style w:type="paragraph" w:customStyle="1" w:styleId="CM79">
    <w:name w:val="CM79"/>
    <w:basedOn w:val="Default"/>
    <w:next w:val="Default"/>
    <w:uiPriority w:val="99"/>
    <w:rsid w:val="009A647C"/>
    <w:pPr>
      <w:spacing w:line="440" w:lineRule="atLeast"/>
    </w:pPr>
    <w:rPr>
      <w:rFonts w:cstheme="minorBidi"/>
      <w:color w:val="auto"/>
    </w:rPr>
  </w:style>
  <w:style w:type="paragraph" w:customStyle="1" w:styleId="CM177">
    <w:name w:val="CM177"/>
    <w:basedOn w:val="Default"/>
    <w:next w:val="Default"/>
    <w:uiPriority w:val="99"/>
    <w:rsid w:val="009A647C"/>
    <w:rPr>
      <w:rFonts w:cstheme="minorBidi"/>
      <w:color w:val="auto"/>
    </w:rPr>
  </w:style>
  <w:style w:type="paragraph" w:customStyle="1" w:styleId="ModuleNumber">
    <w:name w:val="Module Number"/>
    <w:basedOn w:val="Normal"/>
    <w:link w:val="ModuleNumberChar"/>
    <w:qFormat/>
    <w:rsid w:val="00ED7350"/>
    <w:pPr>
      <w:autoSpaceDE w:val="0"/>
    </w:pPr>
    <w:rPr>
      <w:b/>
      <w:sz w:val="36"/>
      <w:szCs w:val="36"/>
    </w:rPr>
  </w:style>
  <w:style w:type="paragraph" w:customStyle="1" w:styleId="ModuleTitle">
    <w:name w:val="Module Title"/>
    <w:basedOn w:val="Normal"/>
    <w:link w:val="ModuleTitleChar"/>
    <w:qFormat/>
    <w:rsid w:val="00ED7350"/>
    <w:pPr>
      <w:pBdr>
        <w:bottom w:val="single" w:sz="8" w:space="2" w:color="000000"/>
      </w:pBdr>
      <w:autoSpaceDE w:val="0"/>
    </w:pPr>
    <w:rPr>
      <w:b/>
      <w:i/>
      <w:iCs/>
      <w:sz w:val="46"/>
      <w:szCs w:val="46"/>
    </w:rPr>
  </w:style>
  <w:style w:type="character" w:customStyle="1" w:styleId="ModuleNumberChar">
    <w:name w:val="Module Number Char"/>
    <w:basedOn w:val="DefaultParagraphFont"/>
    <w:link w:val="ModuleNumber"/>
    <w:rsid w:val="00ED7350"/>
    <w:rPr>
      <w:rFonts w:ascii="Calibri" w:eastAsia="font241" w:hAnsi="Calibri" w:cs="Calibri"/>
      <w:b/>
      <w:color w:val="000000"/>
      <w:kern w:val="1"/>
      <w:sz w:val="36"/>
      <w:szCs w:val="36"/>
      <w:lang w:eastAsia="hi-IN" w:bidi="hi-IN"/>
    </w:rPr>
  </w:style>
  <w:style w:type="character" w:customStyle="1" w:styleId="ModuleTitleChar">
    <w:name w:val="Module Title Char"/>
    <w:basedOn w:val="DefaultParagraphFont"/>
    <w:link w:val="ModuleTitle"/>
    <w:rsid w:val="00ED7350"/>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semiHidden/>
    <w:rsid w:val="000F7F1D"/>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ED7350"/>
    <w:rPr>
      <w:rFonts w:asciiTheme="minorHAnsi" w:eastAsia="SimSun" w:hAnsiTheme="minorHAnsi" w:cs="Lucida Sans"/>
      <w:color w:val="auto"/>
    </w:rPr>
  </w:style>
  <w:style w:type="character" w:customStyle="1" w:styleId="ExplainationChar">
    <w:name w:val="Explaination Char"/>
    <w:basedOn w:val="DefaultParagraphFont"/>
    <w:link w:val="Explaination"/>
    <w:rsid w:val="00ED7350"/>
    <w:rPr>
      <w:rFonts w:asciiTheme="minorHAnsi" w:eastAsia="SimSun" w:hAnsiTheme="minorHAnsi" w:cs="Lucida Sans"/>
      <w:kern w:val="1"/>
      <w:sz w:val="24"/>
      <w:szCs w:val="24"/>
      <w:lang w:eastAsia="hi-IN" w:bidi="hi-IN"/>
    </w:rPr>
  </w:style>
  <w:style w:type="paragraph" w:customStyle="1" w:styleId="Task">
    <w:name w:val="Task"/>
    <w:basedOn w:val="Normal"/>
    <w:link w:val="TaskChar"/>
    <w:qFormat/>
    <w:rsid w:val="00ED7350"/>
    <w:pPr>
      <w:autoSpaceDE w:val="0"/>
    </w:pPr>
    <w:rPr>
      <w:b/>
      <w:sz w:val="28"/>
      <w:szCs w:val="28"/>
    </w:rPr>
  </w:style>
  <w:style w:type="character" w:customStyle="1" w:styleId="TaskChar">
    <w:name w:val="Task Char"/>
    <w:basedOn w:val="DefaultParagraphFont"/>
    <w:link w:val="Task"/>
    <w:rsid w:val="00ED7350"/>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ED7350"/>
    <w:pPr>
      <w:ind w:hanging="360"/>
    </w:pPr>
    <w:rPr>
      <w:rFonts w:cs="Calibri"/>
      <w:b/>
      <w:i/>
    </w:rPr>
  </w:style>
  <w:style w:type="character" w:customStyle="1" w:styleId="QuestionsChar">
    <w:name w:val="Questions Char"/>
    <w:basedOn w:val="DefaultParagraphFont"/>
    <w:link w:val="Questions"/>
    <w:rsid w:val="00ED7350"/>
    <w:rPr>
      <w:rFonts w:ascii="Calibri" w:eastAsia="font241" w:hAnsi="Calibri" w:cs="Calibri"/>
      <w:b/>
      <w:i/>
      <w:color w:val="000000"/>
      <w:kern w:val="1"/>
      <w:sz w:val="24"/>
      <w:szCs w:val="21"/>
      <w:lang w:eastAsia="hi-IN" w:bidi="hi-IN"/>
    </w:rPr>
  </w:style>
  <w:style w:type="character" w:styleId="PageNumber">
    <w:name w:val="page number"/>
    <w:basedOn w:val="DefaultParagraphFont"/>
    <w:rsid w:val="00D4341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350"/>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semiHidden/>
    <w:unhideWhenUsed/>
    <w:qFormat/>
    <w:rsid w:val="000F7F1D"/>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nhideWhenUsed/>
    <w:rsid w:val="00F97E51"/>
    <w:pPr>
      <w:tabs>
        <w:tab w:val="center" w:pos="4680"/>
        <w:tab w:val="right" w:pos="9360"/>
      </w:tabs>
    </w:pPr>
  </w:style>
  <w:style w:type="character" w:customStyle="1" w:styleId="FooterChar">
    <w:name w:val="Footer Char"/>
    <w:basedOn w:val="DefaultParagraphFont"/>
    <w:link w:val="Footer"/>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7350"/>
    <w:pPr>
      <w:ind w:left="720"/>
      <w:contextualSpacing/>
    </w:pPr>
    <w:rPr>
      <w:rFonts w:cs="Mangal"/>
      <w:szCs w:val="21"/>
    </w:rPr>
  </w:style>
  <w:style w:type="paragraph" w:styleId="Caption">
    <w:name w:val="caption"/>
    <w:aliases w:val="Question"/>
    <w:basedOn w:val="Normal"/>
    <w:qFormat/>
    <w:rsid w:val="00ED7350"/>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9A647C"/>
    <w:pPr>
      <w:widowControl w:val="0"/>
      <w:autoSpaceDE w:val="0"/>
      <w:autoSpaceDN w:val="0"/>
      <w:adjustRightInd w:val="0"/>
    </w:pPr>
    <w:rPr>
      <w:rFonts w:ascii="Frutiger 45 Light" w:eastAsiaTheme="minorEastAsia" w:hAnsi="Frutiger 45 Light" w:cs="Frutiger 45 Light"/>
      <w:color w:val="000000"/>
    </w:rPr>
  </w:style>
  <w:style w:type="paragraph" w:customStyle="1" w:styleId="CM154">
    <w:name w:val="CM154"/>
    <w:basedOn w:val="Default"/>
    <w:next w:val="Default"/>
    <w:uiPriority w:val="99"/>
    <w:rsid w:val="009A647C"/>
    <w:rPr>
      <w:rFonts w:cstheme="minorBidi"/>
      <w:color w:val="auto"/>
    </w:rPr>
  </w:style>
  <w:style w:type="paragraph" w:customStyle="1" w:styleId="CM2">
    <w:name w:val="CM2"/>
    <w:basedOn w:val="Default"/>
    <w:next w:val="Default"/>
    <w:uiPriority w:val="99"/>
    <w:rsid w:val="009A647C"/>
    <w:pPr>
      <w:spacing w:line="256" w:lineRule="atLeast"/>
    </w:pPr>
    <w:rPr>
      <w:rFonts w:cstheme="minorBidi"/>
      <w:color w:val="auto"/>
    </w:rPr>
  </w:style>
  <w:style w:type="paragraph" w:customStyle="1" w:styleId="CM155">
    <w:name w:val="CM155"/>
    <w:basedOn w:val="Default"/>
    <w:next w:val="Default"/>
    <w:uiPriority w:val="99"/>
    <w:rsid w:val="009A647C"/>
    <w:rPr>
      <w:rFonts w:cstheme="minorBidi"/>
      <w:color w:val="auto"/>
    </w:rPr>
  </w:style>
  <w:style w:type="paragraph" w:customStyle="1" w:styleId="CM159">
    <w:name w:val="CM159"/>
    <w:basedOn w:val="Default"/>
    <w:next w:val="Default"/>
    <w:uiPriority w:val="99"/>
    <w:rsid w:val="009A647C"/>
    <w:rPr>
      <w:rFonts w:cstheme="minorBidi"/>
      <w:color w:val="auto"/>
    </w:rPr>
  </w:style>
  <w:style w:type="paragraph" w:customStyle="1" w:styleId="CM161">
    <w:name w:val="CM161"/>
    <w:basedOn w:val="Default"/>
    <w:next w:val="Default"/>
    <w:uiPriority w:val="99"/>
    <w:rsid w:val="009A647C"/>
    <w:rPr>
      <w:rFonts w:cstheme="minorBidi"/>
      <w:color w:val="auto"/>
    </w:rPr>
  </w:style>
  <w:style w:type="paragraph" w:customStyle="1" w:styleId="CM162">
    <w:name w:val="CM162"/>
    <w:basedOn w:val="Default"/>
    <w:next w:val="Default"/>
    <w:uiPriority w:val="99"/>
    <w:rsid w:val="009A647C"/>
    <w:rPr>
      <w:rFonts w:cstheme="minorBidi"/>
      <w:color w:val="auto"/>
    </w:rPr>
  </w:style>
  <w:style w:type="paragraph" w:customStyle="1" w:styleId="CM163">
    <w:name w:val="CM163"/>
    <w:basedOn w:val="Default"/>
    <w:next w:val="Default"/>
    <w:uiPriority w:val="99"/>
    <w:rsid w:val="009A647C"/>
    <w:rPr>
      <w:rFonts w:cstheme="minorBidi"/>
      <w:color w:val="auto"/>
    </w:rPr>
  </w:style>
  <w:style w:type="paragraph" w:customStyle="1" w:styleId="CM5">
    <w:name w:val="CM5"/>
    <w:basedOn w:val="Default"/>
    <w:next w:val="Default"/>
    <w:uiPriority w:val="99"/>
    <w:rsid w:val="009A647C"/>
    <w:rPr>
      <w:rFonts w:cstheme="minorBidi"/>
      <w:color w:val="auto"/>
    </w:rPr>
  </w:style>
  <w:style w:type="paragraph" w:customStyle="1" w:styleId="CM167">
    <w:name w:val="CM167"/>
    <w:basedOn w:val="Default"/>
    <w:next w:val="Default"/>
    <w:uiPriority w:val="99"/>
    <w:rsid w:val="009A647C"/>
    <w:rPr>
      <w:rFonts w:cstheme="minorBidi"/>
      <w:color w:val="auto"/>
    </w:rPr>
  </w:style>
  <w:style w:type="paragraph" w:customStyle="1" w:styleId="CM170">
    <w:name w:val="CM170"/>
    <w:basedOn w:val="Default"/>
    <w:next w:val="Default"/>
    <w:uiPriority w:val="99"/>
    <w:rsid w:val="009A647C"/>
    <w:rPr>
      <w:rFonts w:cstheme="minorBidi"/>
      <w:color w:val="auto"/>
    </w:rPr>
  </w:style>
  <w:style w:type="paragraph" w:customStyle="1" w:styleId="CM54">
    <w:name w:val="CM54"/>
    <w:basedOn w:val="Default"/>
    <w:next w:val="Default"/>
    <w:uiPriority w:val="99"/>
    <w:rsid w:val="009A647C"/>
    <w:pPr>
      <w:spacing w:line="378" w:lineRule="atLeast"/>
    </w:pPr>
    <w:rPr>
      <w:rFonts w:cstheme="minorBidi"/>
      <w:color w:val="auto"/>
    </w:rPr>
  </w:style>
  <w:style w:type="paragraph" w:customStyle="1" w:styleId="CM55">
    <w:name w:val="CM55"/>
    <w:basedOn w:val="Default"/>
    <w:next w:val="Default"/>
    <w:uiPriority w:val="99"/>
    <w:rsid w:val="009A647C"/>
    <w:pPr>
      <w:spacing w:line="260" w:lineRule="atLeast"/>
    </w:pPr>
    <w:rPr>
      <w:rFonts w:cstheme="minorBidi"/>
      <w:color w:val="auto"/>
    </w:rPr>
  </w:style>
  <w:style w:type="paragraph" w:customStyle="1" w:styleId="CM62">
    <w:name w:val="CM62"/>
    <w:basedOn w:val="Default"/>
    <w:next w:val="Default"/>
    <w:uiPriority w:val="99"/>
    <w:rsid w:val="009A647C"/>
    <w:pPr>
      <w:spacing w:line="380" w:lineRule="atLeast"/>
    </w:pPr>
    <w:rPr>
      <w:rFonts w:cstheme="minorBidi"/>
      <w:color w:val="auto"/>
    </w:rPr>
  </w:style>
  <w:style w:type="paragraph" w:customStyle="1" w:styleId="CM175">
    <w:name w:val="CM175"/>
    <w:basedOn w:val="Default"/>
    <w:next w:val="Default"/>
    <w:uiPriority w:val="99"/>
    <w:rsid w:val="009A647C"/>
    <w:rPr>
      <w:rFonts w:cstheme="minorBidi"/>
      <w:color w:val="auto"/>
    </w:rPr>
  </w:style>
  <w:style w:type="paragraph" w:customStyle="1" w:styleId="CM176">
    <w:name w:val="CM176"/>
    <w:basedOn w:val="Default"/>
    <w:next w:val="Default"/>
    <w:uiPriority w:val="99"/>
    <w:rsid w:val="009A647C"/>
    <w:rPr>
      <w:rFonts w:cstheme="minorBidi"/>
      <w:color w:val="auto"/>
    </w:rPr>
  </w:style>
  <w:style w:type="paragraph" w:customStyle="1" w:styleId="CM78">
    <w:name w:val="CM78"/>
    <w:basedOn w:val="Default"/>
    <w:next w:val="Default"/>
    <w:uiPriority w:val="99"/>
    <w:rsid w:val="009A647C"/>
    <w:pPr>
      <w:spacing w:line="260" w:lineRule="atLeast"/>
    </w:pPr>
    <w:rPr>
      <w:rFonts w:cstheme="minorBidi"/>
      <w:color w:val="auto"/>
    </w:rPr>
  </w:style>
  <w:style w:type="paragraph" w:customStyle="1" w:styleId="CM79">
    <w:name w:val="CM79"/>
    <w:basedOn w:val="Default"/>
    <w:next w:val="Default"/>
    <w:uiPriority w:val="99"/>
    <w:rsid w:val="009A647C"/>
    <w:pPr>
      <w:spacing w:line="440" w:lineRule="atLeast"/>
    </w:pPr>
    <w:rPr>
      <w:rFonts w:cstheme="minorBidi"/>
      <w:color w:val="auto"/>
    </w:rPr>
  </w:style>
  <w:style w:type="paragraph" w:customStyle="1" w:styleId="CM177">
    <w:name w:val="CM177"/>
    <w:basedOn w:val="Default"/>
    <w:next w:val="Default"/>
    <w:uiPriority w:val="99"/>
    <w:rsid w:val="009A647C"/>
    <w:rPr>
      <w:rFonts w:cstheme="minorBidi"/>
      <w:color w:val="auto"/>
    </w:rPr>
  </w:style>
  <w:style w:type="paragraph" w:customStyle="1" w:styleId="ModuleNumber">
    <w:name w:val="Module Number"/>
    <w:basedOn w:val="Normal"/>
    <w:link w:val="ModuleNumberChar"/>
    <w:qFormat/>
    <w:rsid w:val="00ED7350"/>
    <w:pPr>
      <w:autoSpaceDE w:val="0"/>
    </w:pPr>
    <w:rPr>
      <w:b/>
      <w:sz w:val="36"/>
      <w:szCs w:val="36"/>
    </w:rPr>
  </w:style>
  <w:style w:type="paragraph" w:customStyle="1" w:styleId="ModuleTitle">
    <w:name w:val="Module Title"/>
    <w:basedOn w:val="Normal"/>
    <w:link w:val="ModuleTitleChar"/>
    <w:qFormat/>
    <w:rsid w:val="00ED7350"/>
    <w:pPr>
      <w:pBdr>
        <w:bottom w:val="single" w:sz="8" w:space="2" w:color="000000"/>
      </w:pBdr>
      <w:autoSpaceDE w:val="0"/>
    </w:pPr>
    <w:rPr>
      <w:b/>
      <w:i/>
      <w:iCs/>
      <w:sz w:val="46"/>
      <w:szCs w:val="46"/>
    </w:rPr>
  </w:style>
  <w:style w:type="character" w:customStyle="1" w:styleId="ModuleNumberChar">
    <w:name w:val="Module Number Char"/>
    <w:basedOn w:val="DefaultParagraphFont"/>
    <w:link w:val="ModuleNumber"/>
    <w:rsid w:val="00ED7350"/>
    <w:rPr>
      <w:rFonts w:ascii="Calibri" w:eastAsia="font241" w:hAnsi="Calibri" w:cs="Calibri"/>
      <w:b/>
      <w:color w:val="000000"/>
      <w:kern w:val="1"/>
      <w:sz w:val="36"/>
      <w:szCs w:val="36"/>
      <w:lang w:eastAsia="hi-IN" w:bidi="hi-IN"/>
    </w:rPr>
  </w:style>
  <w:style w:type="character" w:customStyle="1" w:styleId="ModuleTitleChar">
    <w:name w:val="Module Title Char"/>
    <w:basedOn w:val="DefaultParagraphFont"/>
    <w:link w:val="ModuleTitle"/>
    <w:rsid w:val="00ED7350"/>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semiHidden/>
    <w:rsid w:val="000F7F1D"/>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ED7350"/>
    <w:rPr>
      <w:rFonts w:asciiTheme="minorHAnsi" w:eastAsia="SimSun" w:hAnsiTheme="minorHAnsi" w:cs="Lucida Sans"/>
      <w:color w:val="auto"/>
    </w:rPr>
  </w:style>
  <w:style w:type="character" w:customStyle="1" w:styleId="ExplainationChar">
    <w:name w:val="Explaination Char"/>
    <w:basedOn w:val="DefaultParagraphFont"/>
    <w:link w:val="Explaination"/>
    <w:rsid w:val="00ED7350"/>
    <w:rPr>
      <w:rFonts w:asciiTheme="minorHAnsi" w:eastAsia="SimSun" w:hAnsiTheme="minorHAnsi" w:cs="Lucida Sans"/>
      <w:kern w:val="1"/>
      <w:sz w:val="24"/>
      <w:szCs w:val="24"/>
      <w:lang w:eastAsia="hi-IN" w:bidi="hi-IN"/>
    </w:rPr>
  </w:style>
  <w:style w:type="paragraph" w:customStyle="1" w:styleId="Task">
    <w:name w:val="Task"/>
    <w:basedOn w:val="Normal"/>
    <w:link w:val="TaskChar"/>
    <w:qFormat/>
    <w:rsid w:val="00ED7350"/>
    <w:pPr>
      <w:autoSpaceDE w:val="0"/>
    </w:pPr>
    <w:rPr>
      <w:b/>
      <w:sz w:val="28"/>
      <w:szCs w:val="28"/>
    </w:rPr>
  </w:style>
  <w:style w:type="character" w:customStyle="1" w:styleId="TaskChar">
    <w:name w:val="Task Char"/>
    <w:basedOn w:val="DefaultParagraphFont"/>
    <w:link w:val="Task"/>
    <w:rsid w:val="00ED7350"/>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ED7350"/>
    <w:pPr>
      <w:ind w:hanging="360"/>
    </w:pPr>
    <w:rPr>
      <w:rFonts w:cs="Calibri"/>
      <w:b/>
      <w:i/>
    </w:rPr>
  </w:style>
  <w:style w:type="character" w:customStyle="1" w:styleId="QuestionsChar">
    <w:name w:val="Questions Char"/>
    <w:basedOn w:val="DefaultParagraphFont"/>
    <w:link w:val="Questions"/>
    <w:rsid w:val="00ED7350"/>
    <w:rPr>
      <w:rFonts w:ascii="Calibri" w:eastAsia="font241" w:hAnsi="Calibri" w:cs="Calibri"/>
      <w:b/>
      <w:i/>
      <w:color w:val="000000"/>
      <w:kern w:val="1"/>
      <w:sz w:val="24"/>
      <w:szCs w:val="21"/>
      <w:lang w:eastAsia="hi-IN" w:bidi="hi-IN"/>
    </w:rPr>
  </w:style>
  <w:style w:type="character" w:styleId="PageNumber">
    <w:name w:val="page number"/>
    <w:basedOn w:val="DefaultParagraphFont"/>
    <w:rsid w:val="00D43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1204</Words>
  <Characters>6868</Characters>
  <Application>Microsoft Macintosh Word</Application>
  <DocSecurity>0</DocSecurity>
  <Lines>57</Lines>
  <Paragraphs>16</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A global perspective </vt:lpstr>
      <vt:lpstr>Lesson overview </vt:lpstr>
      <vt:lpstr>    Estimated time </vt:lpstr>
      <vt:lpstr>    Materials </vt:lpstr>
      <vt:lpstr>    Objectives </vt:lpstr>
      <vt:lpstr>    GIS Tools and Functions</vt:lpstr>
      <vt:lpstr>Teaching the lesson </vt:lpstr>
      <vt:lpstr>    Introducing the lesson </vt:lpstr>
      <vt:lpstr>    Student activity </vt:lpstr>
      <vt:lpstr>    Concluding the lesson </vt:lpstr>
      <vt:lpstr>Extending the lesson </vt:lpstr>
      <vt:lpstr>Answer Key</vt:lpstr>
    </vt:vector>
  </TitlesOfParts>
  <Company/>
  <LinksUpToDate>false</LinksUpToDate>
  <CharactersWithSpaces>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Barbaree Ash Duke</dc:creator>
  <cp:lastModifiedBy>Anita Palmer</cp:lastModifiedBy>
  <cp:revision>3</cp:revision>
  <dcterms:created xsi:type="dcterms:W3CDTF">2015-09-25T16:47:00Z</dcterms:created>
  <dcterms:modified xsi:type="dcterms:W3CDTF">2017-05-13T21:59:00Z</dcterms:modified>
</cp:coreProperties>
</file>