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leftFromText="180" w:rightFromText="180" w:vertAnchor="text" w:horzAnchor="margin" w:tblpY="56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DD1D1B" w:rsidRPr="00DD1D1B" w14:paraId="54F9B974" w14:textId="77777777" w:rsidTr="00DD1D1B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99E7C6" w14:textId="77777777" w:rsidR="00DD1D1B" w:rsidRDefault="00DD1D1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</w:p>
          <w:p w14:paraId="025D67EE" w14:textId="0632B8CB" w:rsidR="00DD1D1B" w:rsidRDefault="00DD1D1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Inntekt, formue og ulikhet</w:t>
            </w:r>
          </w:p>
          <w:p w14:paraId="5468D67F" w14:textId="77777777" w:rsidR="00DD1D1B" w:rsidRDefault="00DD1D1B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14:paraId="0B4C7687" w14:textId="310E67BE" w:rsidR="00DD1D1B" w:rsidRDefault="00DD1D1B" w:rsidP="009B5C67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  <w:t>45 min| Inntekt |</w:t>
      </w:r>
      <w:r w:rsidR="00A64440">
        <w:rPr>
          <w:sz w:val="24"/>
          <w:szCs w:val="24"/>
        </w:rPr>
        <w:t>F</w:t>
      </w:r>
      <w:r>
        <w:rPr>
          <w:sz w:val="24"/>
          <w:szCs w:val="24"/>
        </w:rPr>
        <w:t xml:space="preserve">ormue | </w:t>
      </w:r>
      <w:r w:rsidR="00A64440">
        <w:rPr>
          <w:sz w:val="24"/>
          <w:szCs w:val="24"/>
        </w:rPr>
        <w:t>Økonomi</w:t>
      </w:r>
      <w:r>
        <w:rPr>
          <w:sz w:val="24"/>
          <w:szCs w:val="24"/>
        </w:rPr>
        <w:t xml:space="preserve"> |</w:t>
      </w:r>
      <w:r w:rsidR="00A64440">
        <w:rPr>
          <w:sz w:val="24"/>
          <w:szCs w:val="24"/>
        </w:rPr>
        <w:t>Ulikhet</w:t>
      </w:r>
    </w:p>
    <w:tbl>
      <w:tblPr>
        <w:tblStyle w:val="Tabellrutenett"/>
        <w:tblW w:w="9214" w:type="dxa"/>
        <w:tblInd w:w="-5" w:type="dxa"/>
        <w:tblLook w:val="04A0" w:firstRow="1" w:lastRow="0" w:firstColumn="1" w:lastColumn="0" w:noHBand="0" w:noVBand="1"/>
      </w:tblPr>
      <w:tblGrid>
        <w:gridCol w:w="4230"/>
        <w:gridCol w:w="4984"/>
      </w:tblGrid>
      <w:tr w:rsidR="00DD1D1B" w14:paraId="1DDFB782" w14:textId="77777777" w:rsidTr="009B5C67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D54A" w14:textId="77777777" w:rsidR="00DD1D1B" w:rsidRDefault="00DD1D1B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Tittel: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2CDC" w14:textId="07D54231" w:rsidR="00DD1D1B" w:rsidRDefault="00A64440">
            <w:pPr>
              <w:spacing w:line="240" w:lineRule="auto"/>
            </w:pPr>
            <w:r>
              <w:t>Inntekt, formue og ulikhet</w:t>
            </w:r>
          </w:p>
        </w:tc>
      </w:tr>
      <w:tr w:rsidR="00DD1D1B" w14:paraId="2C7C8C30" w14:textId="77777777" w:rsidTr="009B5C67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C9EC" w14:textId="77777777" w:rsidR="00DD1D1B" w:rsidRDefault="00DD1D1B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Fag: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3873" w14:textId="595D5884" w:rsidR="00DD1D1B" w:rsidRDefault="009034FD">
            <w:pPr>
              <w:spacing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Samfunnskunnskap</w:t>
            </w:r>
            <w:proofErr w:type="spellEnd"/>
            <w:r>
              <w:rPr>
                <w:lang w:val="en-US"/>
              </w:rPr>
              <w:t xml:space="preserve"> (SAK01-01)</w:t>
            </w:r>
          </w:p>
        </w:tc>
      </w:tr>
      <w:tr w:rsidR="00DD1D1B" w14:paraId="6D18A26A" w14:textId="77777777" w:rsidTr="009B5C67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E34E" w14:textId="45D27036" w:rsidR="00DD1D1B" w:rsidRDefault="00DD1D1B">
            <w:pPr>
              <w:spacing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Tid</w:t>
            </w:r>
            <w:proofErr w:type="spellEnd"/>
            <w:r>
              <w:rPr>
                <w:lang w:val="en-US"/>
              </w:rPr>
              <w:t xml:space="preserve">: 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0752" w14:textId="77777777" w:rsidR="00DD1D1B" w:rsidRDefault="00DD1D1B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45 min</w:t>
            </w:r>
          </w:p>
        </w:tc>
      </w:tr>
      <w:tr w:rsidR="00DD1D1B" w14:paraId="21353B91" w14:textId="77777777" w:rsidTr="009B5C67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9D3D" w14:textId="0BEE08C0" w:rsidR="00DD1D1B" w:rsidRDefault="00DD1D1B">
            <w:pPr>
              <w:spacing w:line="240" w:lineRule="auto"/>
            </w:pPr>
            <w:r>
              <w:t>Denne oppgaven bruker: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1A2E" w14:textId="253421B1" w:rsidR="00DD1D1B" w:rsidRDefault="00584268">
            <w:pPr>
              <w:spacing w:line="240" w:lineRule="auto"/>
            </w:pPr>
            <w:hyperlink r:id="rId5" w:history="1">
              <w:r w:rsidR="00DE740B">
                <w:rPr>
                  <w:rStyle w:val="Hyperkobling"/>
                </w:rPr>
                <w:t>Levende Atlas - et skoleverktøy levert av Geodata! (arcgis.com)</w:t>
              </w:r>
            </w:hyperlink>
          </w:p>
        </w:tc>
      </w:tr>
      <w:tr w:rsidR="00DD1D1B" w:rsidRPr="00DD1D1B" w14:paraId="5A853212" w14:textId="77777777" w:rsidTr="009B5C67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F88A" w14:textId="77777777" w:rsidR="00DD1D1B" w:rsidRPr="0023295F" w:rsidRDefault="00DD1D1B">
            <w:pPr>
              <w:spacing w:line="240" w:lineRule="auto"/>
            </w:pPr>
            <w:r w:rsidRPr="0023295F">
              <w:t>Kompetansemål: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BF25" w14:textId="05F54643" w:rsidR="001A596D" w:rsidRPr="0023295F" w:rsidRDefault="008C50DF" w:rsidP="003F792B">
            <w:pPr>
              <w:pStyle w:val="curriculum-goal"/>
              <w:shd w:val="clear" w:color="auto" w:fill="FFFFFF"/>
              <w:spacing w:before="0" w:after="0"/>
              <w:rPr>
                <w:rFonts w:asciiTheme="minorHAnsi" w:hAnsiTheme="minorHAnsi" w:cstheme="minorHAnsi"/>
                <w:color w:val="303030"/>
                <w:sz w:val="22"/>
                <w:szCs w:val="22"/>
                <w:lang w:val="nb-NO"/>
              </w:rPr>
            </w:pPr>
            <w:r>
              <w:rPr>
                <w:rStyle w:val="curriculum-goalitem-text"/>
                <w:rFonts w:asciiTheme="minorHAnsi" w:hAnsiTheme="minorHAnsi" w:cstheme="minorHAnsi"/>
                <w:color w:val="303030"/>
                <w:sz w:val="22"/>
                <w:szCs w:val="22"/>
                <w:lang w:val="nb-NO"/>
              </w:rPr>
              <w:t>I</w:t>
            </w:r>
            <w:r w:rsidR="001A596D" w:rsidRPr="0023295F">
              <w:rPr>
                <w:rStyle w:val="curriculum-goalitem-text"/>
                <w:rFonts w:asciiTheme="minorHAnsi" w:hAnsiTheme="minorHAnsi" w:cstheme="minorHAnsi"/>
                <w:color w:val="303030"/>
                <w:sz w:val="22"/>
                <w:szCs w:val="22"/>
                <w:lang w:val="nb-NO"/>
              </w:rPr>
              <w:t>nnhente informasjon om forskjellige former for sosial ulikhet i Norge og </w:t>
            </w:r>
            <w:r w:rsidR="001A596D" w:rsidRPr="0023295F">
              <w:rPr>
                <w:rStyle w:val="curriculum-verbword"/>
                <w:rFonts w:asciiTheme="minorHAnsi" w:hAnsiTheme="minorHAnsi" w:cstheme="minorHAnsi"/>
                <w:color w:val="303030"/>
                <w:sz w:val="22"/>
                <w:szCs w:val="22"/>
                <w:bdr w:val="none" w:sz="0" w:space="0" w:color="auto" w:frame="1"/>
                <w:lang w:val="nb-NO"/>
              </w:rPr>
              <w:t>drøfte</w:t>
            </w:r>
            <w:r w:rsidR="001A596D" w:rsidRPr="0023295F">
              <w:rPr>
                <w:rStyle w:val="curriculum-goalitem-text"/>
                <w:rFonts w:asciiTheme="minorHAnsi" w:hAnsiTheme="minorHAnsi" w:cstheme="minorHAnsi"/>
                <w:color w:val="303030"/>
                <w:sz w:val="22"/>
                <w:szCs w:val="22"/>
                <w:lang w:val="nb-NO"/>
              </w:rPr>
              <w:t> sammenhengen mellom ulikhet og utenforskap</w:t>
            </w:r>
            <w:r w:rsidR="003F792B">
              <w:rPr>
                <w:rStyle w:val="curriculum-goalitem-text"/>
                <w:rFonts w:asciiTheme="minorHAnsi" w:hAnsiTheme="minorHAnsi" w:cstheme="minorHAnsi"/>
                <w:color w:val="303030"/>
                <w:sz w:val="22"/>
                <w:szCs w:val="22"/>
                <w:lang w:val="nb-NO"/>
              </w:rPr>
              <w:t>.</w:t>
            </w:r>
          </w:p>
          <w:p w14:paraId="62B87C4B" w14:textId="7FB2E086" w:rsidR="00DD1D1B" w:rsidRPr="0023295F" w:rsidRDefault="00DD1D1B" w:rsidP="001A596D">
            <w:pPr>
              <w:spacing w:line="240" w:lineRule="auto"/>
              <w:rPr>
                <w:rFonts w:cstheme="minorHAnsi"/>
              </w:rPr>
            </w:pPr>
          </w:p>
        </w:tc>
      </w:tr>
    </w:tbl>
    <w:p w14:paraId="7B2FE514" w14:textId="77777777" w:rsidR="00736327" w:rsidRDefault="00736327"/>
    <w:p w14:paraId="7326A1D2" w14:textId="03CDCABF" w:rsidR="00C27E77" w:rsidRDefault="00DE0D7F">
      <w:r w:rsidRPr="00DE0D7F">
        <w:rPr>
          <w:b/>
          <w:bCs/>
        </w:rPr>
        <w:t>Introduksjon</w:t>
      </w:r>
      <w:r>
        <w:t xml:space="preserve">: </w:t>
      </w:r>
      <w:r w:rsidR="00C27E77">
        <w:t xml:space="preserve">I denne oppgaven benyttes </w:t>
      </w:r>
      <w:proofErr w:type="spellStart"/>
      <w:r w:rsidR="00C27E77">
        <w:t>kartlag</w:t>
      </w:r>
      <w:proofErr w:type="spellEnd"/>
      <w:r w:rsidR="00C27E77">
        <w:t xml:space="preserve"> som viser aggregerte data over inntekt og formue i Norge. Oppgaven vil forsøke å reflektere over sammenhengene mellom inntekt, formue, ulikhet og utenforskap.   </w:t>
      </w:r>
    </w:p>
    <w:p w14:paraId="0BE6E495" w14:textId="2E830369" w:rsidR="00B8681C" w:rsidRDefault="000A206E">
      <w:r>
        <w:t xml:space="preserve">Relativ </w:t>
      </w:r>
      <w:r w:rsidR="001F04ED">
        <w:t>fattig</w:t>
      </w:r>
      <w:r>
        <w:t>dom</w:t>
      </w:r>
      <w:r w:rsidR="001F04ED">
        <w:t xml:space="preserve"> </w:t>
      </w:r>
      <w:r w:rsidR="00947161">
        <w:t>refererer til lavere</w:t>
      </w:r>
      <w:r w:rsidR="006D698F">
        <w:t xml:space="preserve"> levekår og en økonomi som er </w:t>
      </w:r>
      <w:r w:rsidR="004503B0">
        <w:t xml:space="preserve">dårligere enn hva som anses </w:t>
      </w:r>
      <w:r w:rsidR="00DA5E01">
        <w:t>som</w:t>
      </w:r>
      <w:r w:rsidR="004503B0">
        <w:t xml:space="preserve"> normal</w:t>
      </w:r>
      <w:r w:rsidR="00DA5E01">
        <w:t>t</w:t>
      </w:r>
      <w:r w:rsidR="004503B0">
        <w:t xml:space="preserve"> (eller nødvendig) i s</w:t>
      </w:r>
      <w:r w:rsidR="00B8681C">
        <w:t xml:space="preserve">amfunnet </w:t>
      </w:r>
      <w:r w:rsidR="003F792B">
        <w:t>en</w:t>
      </w:r>
      <w:r w:rsidR="00B8681C">
        <w:t xml:space="preserve"> befinner seg i.</w:t>
      </w:r>
      <w:r w:rsidR="007B72F4">
        <w:t xml:space="preserve"> </w:t>
      </w:r>
      <w:r w:rsidR="00DA5E01">
        <w:t xml:space="preserve">Absolutt fattigdom refererer til </w:t>
      </w:r>
      <w:r w:rsidR="00BC3511">
        <w:t xml:space="preserve">det å ikke være i stand til å dekke primærbehov – slik som </w:t>
      </w:r>
      <w:r w:rsidR="003E6F62">
        <w:t xml:space="preserve">bolig, klær og mat. </w:t>
      </w:r>
    </w:p>
    <w:p w14:paraId="4F7C3879" w14:textId="77777777" w:rsidR="004D6C41" w:rsidRDefault="004D6C41"/>
    <w:p w14:paraId="7599DEC0" w14:textId="384E25BE" w:rsidR="004D6C41" w:rsidRDefault="007B72F4">
      <w:pPr>
        <w:rPr>
          <w:b/>
          <w:bCs/>
        </w:rPr>
      </w:pPr>
      <w:r w:rsidRPr="00D84E48">
        <w:rPr>
          <w:b/>
          <w:bCs/>
        </w:rPr>
        <w:t>Fremgangsmåte</w:t>
      </w:r>
    </w:p>
    <w:p w14:paraId="71B848A5" w14:textId="77777777" w:rsidR="00A81117" w:rsidRPr="00534C3E" w:rsidRDefault="00A81117" w:rsidP="00A81117">
      <w:pPr>
        <w:rPr>
          <w:rFonts w:ascii="Calibri" w:eastAsia="Calibri" w:hAnsi="Calibri" w:cs="Calibri"/>
          <w:color w:val="000000" w:themeColor="text1"/>
        </w:rPr>
      </w:pPr>
      <w:r w:rsidRPr="00534C3E">
        <w:rPr>
          <w:rFonts w:ascii="Calibri" w:eastAsia="Calibri" w:hAnsi="Calibri" w:cs="Calibri"/>
          <w:color w:val="000000" w:themeColor="text1"/>
        </w:rPr>
        <w:t>Del 1: Finn fr</w:t>
      </w:r>
      <w:r>
        <w:rPr>
          <w:rFonts w:ascii="Calibri" w:eastAsia="Calibri" w:hAnsi="Calibri" w:cs="Calibri"/>
          <w:color w:val="000000" w:themeColor="text1"/>
        </w:rPr>
        <w:t>e</w:t>
      </w:r>
      <w:r w:rsidRPr="00534C3E">
        <w:rPr>
          <w:rFonts w:ascii="Calibri" w:eastAsia="Calibri" w:hAnsi="Calibri" w:cs="Calibri"/>
          <w:color w:val="000000" w:themeColor="text1"/>
        </w:rPr>
        <w:t>m riktig kart.</w:t>
      </w:r>
    </w:p>
    <w:p w14:paraId="1D52F89C" w14:textId="4990918E" w:rsidR="00A81117" w:rsidRDefault="00A81117" w:rsidP="00A81117">
      <w:pPr>
        <w:rPr>
          <w:rFonts w:ascii="Calibri" w:eastAsia="Calibri" w:hAnsi="Calibri" w:cs="Calibri"/>
          <w:color w:val="000000" w:themeColor="text1"/>
        </w:rPr>
      </w:pPr>
      <w:r w:rsidRPr="00534C3E">
        <w:rPr>
          <w:rFonts w:ascii="Calibri" w:eastAsia="Calibri" w:hAnsi="Calibri" w:cs="Calibri"/>
          <w:color w:val="000000" w:themeColor="text1"/>
        </w:rPr>
        <w:t>Gå inn i Levende Atlas (hint: trykk på lenken i tabellen). Trykk på «Åpne kart» og finn fram til kartet som heter «</w:t>
      </w:r>
      <w:r w:rsidR="00D0216A">
        <w:rPr>
          <w:rFonts w:ascii="Calibri" w:eastAsia="Calibri" w:hAnsi="Calibri" w:cs="Calibri"/>
          <w:color w:val="000000" w:themeColor="text1"/>
        </w:rPr>
        <w:t>Demografi – inntekt &amp; formue</w:t>
      </w:r>
      <w:r w:rsidRPr="00534C3E">
        <w:rPr>
          <w:rFonts w:ascii="Calibri" w:eastAsia="Calibri" w:hAnsi="Calibri" w:cs="Calibri"/>
          <w:color w:val="000000" w:themeColor="text1"/>
        </w:rPr>
        <w:t>». Velg dette kartet. Du kan gå inn i «</w:t>
      </w:r>
      <w:proofErr w:type="spellStart"/>
      <w:r w:rsidRPr="00534C3E">
        <w:rPr>
          <w:rFonts w:ascii="Calibri" w:eastAsia="Calibri" w:hAnsi="Calibri" w:cs="Calibri"/>
          <w:color w:val="000000" w:themeColor="text1"/>
        </w:rPr>
        <w:t>Kartlag</w:t>
      </w:r>
      <w:proofErr w:type="spellEnd"/>
      <w:r w:rsidRPr="00534C3E">
        <w:rPr>
          <w:rFonts w:ascii="Calibri" w:eastAsia="Calibri" w:hAnsi="Calibri" w:cs="Calibri"/>
          <w:color w:val="000000" w:themeColor="text1"/>
        </w:rPr>
        <w:t xml:space="preserve">» for å aktivere og deaktivere </w:t>
      </w:r>
      <w:r>
        <w:rPr>
          <w:rFonts w:ascii="Calibri" w:eastAsia="Calibri" w:hAnsi="Calibri" w:cs="Calibri"/>
          <w:color w:val="000000" w:themeColor="text1"/>
        </w:rPr>
        <w:t xml:space="preserve">de ulike lagene </w:t>
      </w:r>
      <w:r w:rsidRPr="00534C3E">
        <w:rPr>
          <w:rFonts w:ascii="Calibri" w:eastAsia="Calibri" w:hAnsi="Calibri" w:cs="Calibri"/>
          <w:color w:val="000000" w:themeColor="text1"/>
        </w:rPr>
        <w:t xml:space="preserve">(hint: trykk på øyeikonet for å se </w:t>
      </w:r>
      <w:r>
        <w:rPr>
          <w:rFonts w:ascii="Calibri" w:eastAsia="Calibri" w:hAnsi="Calibri" w:cs="Calibri"/>
          <w:color w:val="000000" w:themeColor="text1"/>
        </w:rPr>
        <w:t xml:space="preserve">og skru av </w:t>
      </w:r>
      <w:proofErr w:type="spellStart"/>
      <w:r w:rsidRPr="00534C3E">
        <w:rPr>
          <w:rFonts w:ascii="Calibri" w:eastAsia="Calibri" w:hAnsi="Calibri" w:cs="Calibri"/>
          <w:color w:val="000000" w:themeColor="text1"/>
        </w:rPr>
        <w:t>kartlag</w:t>
      </w:r>
      <w:proofErr w:type="spellEnd"/>
      <w:r w:rsidRPr="00534C3E">
        <w:rPr>
          <w:rFonts w:ascii="Calibri" w:eastAsia="Calibri" w:hAnsi="Calibri" w:cs="Calibri"/>
          <w:color w:val="000000" w:themeColor="text1"/>
        </w:rPr>
        <w:t>).</w:t>
      </w:r>
    </w:p>
    <w:p w14:paraId="791C6083" w14:textId="56F901EB" w:rsidR="00436B16" w:rsidRDefault="00D0216A">
      <w:r w:rsidRPr="00D0216A">
        <w:t xml:space="preserve">I </w:t>
      </w:r>
      <w:r w:rsidR="00EB0F69" w:rsidRPr="00D0216A">
        <w:t>k</w:t>
      </w:r>
      <w:r w:rsidR="00EB0F69">
        <w:t xml:space="preserve">artet vil du se aggregerte prikker </w:t>
      </w:r>
      <w:r w:rsidR="009E3E3B">
        <w:t xml:space="preserve">med </w:t>
      </w:r>
      <w:r w:rsidR="00EB0F69">
        <w:t>informasjon</w:t>
      </w:r>
      <w:r w:rsidR="009E3E3B">
        <w:t xml:space="preserve"> om </w:t>
      </w:r>
      <w:r w:rsidR="00D7118D">
        <w:t>inntekt og formue i Norge.</w:t>
      </w:r>
      <w:r>
        <w:t xml:space="preserve"> Trykk på «tegnforklaring».</w:t>
      </w:r>
      <w:r w:rsidR="00D7118D">
        <w:t xml:space="preserve"> </w:t>
      </w:r>
      <w:r>
        <w:t>Størrelsen på prikkene forteller antallet mennesker som bor i et område, mens fargen forteller om høy eller lav inntekt eller formue.</w:t>
      </w:r>
      <w:r w:rsidR="00755CC2">
        <w:t xml:space="preserve"> </w:t>
      </w:r>
    </w:p>
    <w:p w14:paraId="62FFFA6A" w14:textId="77777777" w:rsidR="00436B16" w:rsidRDefault="00436B16"/>
    <w:p w14:paraId="1B4CEA6E" w14:textId="4E12F5AA" w:rsidR="009D20B5" w:rsidRDefault="009D20B5">
      <w:r>
        <w:t>Del 2: Formue og lønn</w:t>
      </w:r>
      <w:r w:rsidR="00D066C3">
        <w:t>.</w:t>
      </w:r>
    </w:p>
    <w:p w14:paraId="77C85DDA" w14:textId="40019D0C" w:rsidR="00436B16" w:rsidRPr="00A27EBB" w:rsidRDefault="00901175">
      <w:pPr>
        <w:rPr>
          <w:b/>
          <w:bCs/>
        </w:rPr>
      </w:pPr>
      <w:r w:rsidRPr="00901175">
        <w:rPr>
          <w:b/>
          <w:bCs/>
        </w:rPr>
        <w:t>Oppgave 1</w:t>
      </w:r>
      <w:r w:rsidR="00A27EBB">
        <w:rPr>
          <w:b/>
          <w:bCs/>
        </w:rPr>
        <w:t xml:space="preserve">: </w:t>
      </w:r>
      <w:r>
        <w:t>Reflekter først over</w:t>
      </w:r>
      <w:r w:rsidRPr="00F27354">
        <w:rPr>
          <w:i/>
          <w:iCs/>
        </w:rPr>
        <w:t xml:space="preserve"> </w:t>
      </w:r>
      <w:r w:rsidR="00F27354" w:rsidRPr="00F27354">
        <w:rPr>
          <w:i/>
          <w:iCs/>
        </w:rPr>
        <w:t>inntekt</w:t>
      </w:r>
      <w:r w:rsidR="00F27354">
        <w:t xml:space="preserve"> og </w:t>
      </w:r>
      <w:r w:rsidR="00F27354" w:rsidRPr="00F27354">
        <w:rPr>
          <w:i/>
          <w:iCs/>
        </w:rPr>
        <w:t>formue</w:t>
      </w:r>
      <w:r w:rsidR="00F27354">
        <w:t xml:space="preserve"> – hva er forskjellen på disse? </w:t>
      </w:r>
      <w:r w:rsidR="009B6BC9">
        <w:t xml:space="preserve">Er inntekt det samme som lønn? </w:t>
      </w:r>
      <w:r w:rsidR="00D80C27">
        <w:t>På hvilke</w:t>
      </w:r>
      <w:r w:rsidR="00592B99">
        <w:t>n</w:t>
      </w:r>
      <w:r w:rsidR="00D80C27">
        <w:t xml:space="preserve"> måte kan man</w:t>
      </w:r>
      <w:r w:rsidR="003B6A70">
        <w:t xml:space="preserve"> eksempelvis</w:t>
      </w:r>
      <w:r w:rsidR="00D80C27">
        <w:t xml:space="preserve"> ha </w:t>
      </w:r>
      <w:r w:rsidR="005549D0">
        <w:t xml:space="preserve">høy formue til tross for </w:t>
      </w:r>
      <w:r w:rsidR="002071D7">
        <w:t xml:space="preserve">å ha en lav eller nokså </w:t>
      </w:r>
      <w:r w:rsidR="00592B99">
        <w:t>«</w:t>
      </w:r>
      <w:r w:rsidR="002071D7">
        <w:t>vanlig</w:t>
      </w:r>
      <w:r w:rsidR="00592B99">
        <w:t>»</w:t>
      </w:r>
      <w:r w:rsidR="002071D7">
        <w:t xml:space="preserve"> inntekt? </w:t>
      </w:r>
    </w:p>
    <w:p w14:paraId="2D040131" w14:textId="77777777" w:rsidR="002071D7" w:rsidRDefault="002071D7"/>
    <w:p w14:paraId="79250378" w14:textId="032B137D" w:rsidR="002071D7" w:rsidRDefault="002071D7">
      <w:pPr>
        <w:rPr>
          <w:i/>
          <w:iCs/>
        </w:rPr>
      </w:pPr>
      <w:r w:rsidRPr="002071D7">
        <w:rPr>
          <w:i/>
          <w:iCs/>
        </w:rPr>
        <w:lastRenderedPageBreak/>
        <w:t xml:space="preserve">Svar: </w:t>
      </w:r>
      <w:r>
        <w:rPr>
          <w:i/>
          <w:iCs/>
        </w:rPr>
        <w:t xml:space="preserve">Det kan være greit for elevene å først </w:t>
      </w:r>
      <w:r w:rsidR="00E74AAE">
        <w:rPr>
          <w:i/>
          <w:iCs/>
        </w:rPr>
        <w:t xml:space="preserve">etablere en forståelse for forskjellen mellom inntekt og formue når man skal diskutere ulikhet og mulige </w:t>
      </w:r>
      <w:r w:rsidR="00705CD2">
        <w:rPr>
          <w:i/>
          <w:iCs/>
        </w:rPr>
        <w:t>årsaker til dette.</w:t>
      </w:r>
      <w:r w:rsidR="000D4E29">
        <w:rPr>
          <w:i/>
          <w:iCs/>
        </w:rPr>
        <w:t xml:space="preserve"> Mange tenker på i</w:t>
      </w:r>
      <w:r w:rsidR="00705CD2">
        <w:rPr>
          <w:i/>
          <w:iCs/>
        </w:rPr>
        <w:t>nntekt</w:t>
      </w:r>
      <w:r w:rsidR="000D4E29">
        <w:rPr>
          <w:i/>
          <w:iCs/>
        </w:rPr>
        <w:t xml:space="preserve"> som synonymt med </w:t>
      </w:r>
      <w:r w:rsidR="00705CD2">
        <w:rPr>
          <w:i/>
          <w:iCs/>
        </w:rPr>
        <w:t xml:space="preserve">det man tjener gjennom </w:t>
      </w:r>
      <w:r w:rsidR="00FC2B91">
        <w:rPr>
          <w:i/>
          <w:iCs/>
        </w:rPr>
        <w:t>lønnet arbeid</w:t>
      </w:r>
      <w:r w:rsidR="000E49A2">
        <w:rPr>
          <w:i/>
          <w:iCs/>
        </w:rPr>
        <w:t xml:space="preserve">, men </w:t>
      </w:r>
      <w:r w:rsidR="000D4E29">
        <w:rPr>
          <w:i/>
          <w:iCs/>
        </w:rPr>
        <w:t xml:space="preserve">inntektsbegrepet </w:t>
      </w:r>
      <w:r w:rsidR="00D11353">
        <w:rPr>
          <w:i/>
          <w:iCs/>
        </w:rPr>
        <w:t xml:space="preserve">omfavner </w:t>
      </w:r>
      <w:r w:rsidR="006F50FD">
        <w:rPr>
          <w:i/>
          <w:iCs/>
        </w:rPr>
        <w:t>i tillegg</w:t>
      </w:r>
      <w:r w:rsidR="00D11353">
        <w:rPr>
          <w:i/>
          <w:iCs/>
        </w:rPr>
        <w:t xml:space="preserve"> </w:t>
      </w:r>
      <w:r w:rsidR="00767A5A">
        <w:rPr>
          <w:i/>
          <w:iCs/>
        </w:rPr>
        <w:t xml:space="preserve">næringsinntekter, kapitalinntekter (renter og aksjeutbytter), og </w:t>
      </w:r>
      <w:r w:rsidR="00FD6CEC">
        <w:rPr>
          <w:i/>
          <w:iCs/>
        </w:rPr>
        <w:t>andre overføringer slik som folketrygd, barnetrygd</w:t>
      </w:r>
      <w:r w:rsidR="009B6BC9">
        <w:rPr>
          <w:i/>
          <w:iCs/>
        </w:rPr>
        <w:t xml:space="preserve">, sykepenger, sosialhjelp og mer. </w:t>
      </w:r>
    </w:p>
    <w:p w14:paraId="36717963" w14:textId="3364D8B2" w:rsidR="00AD473A" w:rsidRDefault="00922C9A">
      <w:pPr>
        <w:rPr>
          <w:i/>
          <w:iCs/>
        </w:rPr>
      </w:pPr>
      <w:r>
        <w:rPr>
          <w:i/>
          <w:iCs/>
        </w:rPr>
        <w:t>Formue regnes som s</w:t>
      </w:r>
      <w:r w:rsidR="005C288B">
        <w:rPr>
          <w:i/>
          <w:iCs/>
        </w:rPr>
        <w:t xml:space="preserve">ummen av </w:t>
      </w:r>
      <w:r>
        <w:rPr>
          <w:i/>
          <w:iCs/>
        </w:rPr>
        <w:t xml:space="preserve">alle </w:t>
      </w:r>
      <w:r w:rsidR="005C288B">
        <w:rPr>
          <w:i/>
          <w:iCs/>
        </w:rPr>
        <w:t xml:space="preserve">økonomiske verdier, </w:t>
      </w:r>
      <w:r w:rsidR="000B3057">
        <w:rPr>
          <w:i/>
          <w:iCs/>
        </w:rPr>
        <w:t>som</w:t>
      </w:r>
      <w:r w:rsidR="00675C4C">
        <w:rPr>
          <w:i/>
          <w:iCs/>
        </w:rPr>
        <w:t xml:space="preserve"> inkluderer blant annet</w:t>
      </w:r>
      <w:r w:rsidR="000B3057">
        <w:rPr>
          <w:i/>
          <w:iCs/>
        </w:rPr>
        <w:t xml:space="preserve"> </w:t>
      </w:r>
      <w:r w:rsidR="005C288B">
        <w:rPr>
          <w:i/>
          <w:iCs/>
        </w:rPr>
        <w:t xml:space="preserve">eiendeler med økonomisk verdi, minus </w:t>
      </w:r>
      <w:r w:rsidR="000B3057">
        <w:rPr>
          <w:i/>
          <w:iCs/>
        </w:rPr>
        <w:t>økonomiske forpliktelser</w:t>
      </w:r>
      <w:r>
        <w:rPr>
          <w:i/>
          <w:iCs/>
        </w:rPr>
        <w:t xml:space="preserve">. </w:t>
      </w:r>
      <w:r w:rsidR="00CA6BCB">
        <w:rPr>
          <w:i/>
          <w:iCs/>
        </w:rPr>
        <w:t>E</w:t>
      </w:r>
      <w:r w:rsidR="00947786">
        <w:rPr>
          <w:i/>
          <w:iCs/>
        </w:rPr>
        <w:t>t forenklet eksempel</w:t>
      </w:r>
      <w:r w:rsidR="00DE1452">
        <w:rPr>
          <w:i/>
          <w:iCs/>
        </w:rPr>
        <w:t>:</w:t>
      </w:r>
      <w:r w:rsidR="00CA6BCB">
        <w:rPr>
          <w:i/>
          <w:iCs/>
        </w:rPr>
        <w:t xml:space="preserve"> formuen til en privatperson</w:t>
      </w:r>
      <w:r w:rsidR="00DE1452">
        <w:rPr>
          <w:i/>
          <w:iCs/>
        </w:rPr>
        <w:t xml:space="preserve"> er</w:t>
      </w:r>
      <w:r w:rsidR="00CA6BCB">
        <w:rPr>
          <w:i/>
          <w:iCs/>
        </w:rPr>
        <w:t xml:space="preserve"> </w:t>
      </w:r>
      <w:r w:rsidR="00DE1452">
        <w:rPr>
          <w:i/>
          <w:iCs/>
        </w:rPr>
        <w:t>den samlede summen av</w:t>
      </w:r>
      <w:r w:rsidR="00947786">
        <w:rPr>
          <w:i/>
          <w:iCs/>
        </w:rPr>
        <w:t xml:space="preserve"> deres økonomiske midler</w:t>
      </w:r>
      <w:r w:rsidR="00D41AE9">
        <w:rPr>
          <w:i/>
          <w:iCs/>
        </w:rPr>
        <w:t>,</w:t>
      </w:r>
      <w:r w:rsidR="00947786">
        <w:rPr>
          <w:i/>
          <w:iCs/>
        </w:rPr>
        <w:t xml:space="preserve"> minus </w:t>
      </w:r>
      <w:r w:rsidR="004B0F3F">
        <w:rPr>
          <w:i/>
          <w:iCs/>
        </w:rPr>
        <w:t xml:space="preserve">samlet </w:t>
      </w:r>
      <w:r w:rsidR="00947786">
        <w:rPr>
          <w:i/>
          <w:iCs/>
        </w:rPr>
        <w:t>gjeld.</w:t>
      </w:r>
    </w:p>
    <w:p w14:paraId="3C2F3C26" w14:textId="37ACB8EA" w:rsidR="00F777DB" w:rsidRPr="002071D7" w:rsidRDefault="00AD473A">
      <w:pPr>
        <w:rPr>
          <w:i/>
          <w:iCs/>
        </w:rPr>
      </w:pPr>
      <w:r>
        <w:rPr>
          <w:i/>
          <w:iCs/>
        </w:rPr>
        <w:t xml:space="preserve">En person kan </w:t>
      </w:r>
      <w:r w:rsidR="00FA5612">
        <w:rPr>
          <w:i/>
          <w:iCs/>
        </w:rPr>
        <w:t xml:space="preserve">eksempelvis </w:t>
      </w:r>
      <w:r w:rsidR="00A27EBB">
        <w:rPr>
          <w:i/>
          <w:iCs/>
        </w:rPr>
        <w:t>ha</w:t>
      </w:r>
      <w:r>
        <w:rPr>
          <w:i/>
          <w:iCs/>
        </w:rPr>
        <w:t xml:space="preserve"> en relativt </w:t>
      </w:r>
      <w:r w:rsidR="003C2831">
        <w:rPr>
          <w:i/>
          <w:iCs/>
        </w:rPr>
        <w:t>«</w:t>
      </w:r>
      <w:r>
        <w:rPr>
          <w:i/>
          <w:iCs/>
        </w:rPr>
        <w:t>vanlig</w:t>
      </w:r>
      <w:r w:rsidR="003C2831">
        <w:rPr>
          <w:i/>
          <w:iCs/>
        </w:rPr>
        <w:t>»</w:t>
      </w:r>
      <w:r>
        <w:rPr>
          <w:i/>
          <w:iCs/>
        </w:rPr>
        <w:t xml:space="preserve"> lønn, men ha høy</w:t>
      </w:r>
      <w:r w:rsidR="00A27EBB">
        <w:rPr>
          <w:i/>
          <w:iCs/>
        </w:rPr>
        <w:t xml:space="preserve"> </w:t>
      </w:r>
      <w:r>
        <w:rPr>
          <w:i/>
          <w:iCs/>
        </w:rPr>
        <w:t>formue</w:t>
      </w:r>
      <w:r w:rsidR="00E80C25">
        <w:rPr>
          <w:i/>
          <w:iCs/>
        </w:rPr>
        <w:t xml:space="preserve"> fordi de innehar</w:t>
      </w:r>
      <w:r>
        <w:rPr>
          <w:i/>
          <w:iCs/>
        </w:rPr>
        <w:t xml:space="preserve"> </w:t>
      </w:r>
      <w:r w:rsidR="00BC1A29">
        <w:rPr>
          <w:i/>
          <w:iCs/>
        </w:rPr>
        <w:t xml:space="preserve">eiendeler med høy økonomisk verdi, slik som boliger, </w:t>
      </w:r>
      <w:r w:rsidR="00FA5612">
        <w:rPr>
          <w:i/>
          <w:iCs/>
        </w:rPr>
        <w:t>aksje</w:t>
      </w:r>
      <w:r w:rsidR="00493216">
        <w:rPr>
          <w:i/>
          <w:iCs/>
        </w:rPr>
        <w:t xml:space="preserve">-innskudd </w:t>
      </w:r>
      <w:r w:rsidR="00426A11">
        <w:rPr>
          <w:i/>
          <w:iCs/>
        </w:rPr>
        <w:t>eller</w:t>
      </w:r>
      <w:r w:rsidR="00493216">
        <w:rPr>
          <w:i/>
          <w:iCs/>
        </w:rPr>
        <w:t xml:space="preserve"> annen kapital</w:t>
      </w:r>
      <w:r w:rsidR="00230DC3">
        <w:rPr>
          <w:i/>
          <w:iCs/>
        </w:rPr>
        <w:t xml:space="preserve">. Dette </w:t>
      </w:r>
      <w:r w:rsidR="000515DC">
        <w:rPr>
          <w:i/>
          <w:iCs/>
        </w:rPr>
        <w:t xml:space="preserve">kan </w:t>
      </w:r>
      <w:r w:rsidR="00493216">
        <w:rPr>
          <w:i/>
          <w:iCs/>
        </w:rPr>
        <w:t>eksempelvis</w:t>
      </w:r>
      <w:r w:rsidR="000515DC">
        <w:rPr>
          <w:i/>
          <w:iCs/>
        </w:rPr>
        <w:t xml:space="preserve"> komme fra</w:t>
      </w:r>
      <w:r w:rsidR="00493216">
        <w:rPr>
          <w:i/>
          <w:iCs/>
        </w:rPr>
        <w:t xml:space="preserve"> arv</w:t>
      </w:r>
      <w:r w:rsidR="009D20B5">
        <w:rPr>
          <w:i/>
          <w:iCs/>
        </w:rPr>
        <w:t xml:space="preserve">. </w:t>
      </w:r>
    </w:p>
    <w:p w14:paraId="419E5C20" w14:textId="28DC1334" w:rsidR="00EB0F69" w:rsidRDefault="00EB0F69"/>
    <w:p w14:paraId="3DACF84A" w14:textId="07DCB7B6" w:rsidR="00BA5820" w:rsidRPr="00031347" w:rsidRDefault="00BA5820">
      <w:r>
        <w:t>Del 2: Geografiske forskjeller</w:t>
      </w:r>
    </w:p>
    <w:p w14:paraId="411D43FA" w14:textId="206D9C87" w:rsidR="00BA64BE" w:rsidRPr="009D20B5" w:rsidRDefault="002D75D6">
      <w:pPr>
        <w:rPr>
          <w:b/>
          <w:bCs/>
        </w:rPr>
      </w:pPr>
      <w:r w:rsidRPr="002D75D6">
        <w:rPr>
          <w:b/>
          <w:bCs/>
        </w:rPr>
        <w:t>Oppgave 2</w:t>
      </w:r>
      <w:r w:rsidR="009D20B5">
        <w:rPr>
          <w:b/>
          <w:bCs/>
        </w:rPr>
        <w:t xml:space="preserve">: </w:t>
      </w:r>
      <w:r w:rsidR="00DD1533">
        <w:t>T</w:t>
      </w:r>
      <w:r w:rsidR="00A90D13">
        <w:t>rykk deg rundt i kartet</w:t>
      </w:r>
      <w:r w:rsidR="00F1173A">
        <w:t xml:space="preserve">. </w:t>
      </w:r>
      <w:r w:rsidR="00915357">
        <w:t xml:space="preserve">Klikk på forskjellige byer og tettsteder og les av hva som </w:t>
      </w:r>
      <w:r w:rsidR="003C2831">
        <w:t>dukker</w:t>
      </w:r>
      <w:r w:rsidR="00915357">
        <w:t xml:space="preserve"> opp i tabellene. Velg deg deretter e</w:t>
      </w:r>
      <w:r w:rsidR="009441B5">
        <w:t>n større norsk by</w:t>
      </w:r>
      <w:r w:rsidR="00915357">
        <w:t xml:space="preserve"> som du er interessert i</w:t>
      </w:r>
      <w:r w:rsidR="0012042B">
        <w:t xml:space="preserve">, og zoom deg nærmere inn </w:t>
      </w:r>
      <w:r w:rsidR="00214621">
        <w:t>i denne byen</w:t>
      </w:r>
      <w:r w:rsidR="00915357">
        <w:t xml:space="preserve">. </w:t>
      </w:r>
      <w:r w:rsidR="0095761A">
        <w:t xml:space="preserve">Hva skjer </w:t>
      </w:r>
      <w:r w:rsidR="0012042B">
        <w:t xml:space="preserve">når du zoomer inn i kartet på et enkelt sted? Hva skjer med </w:t>
      </w:r>
      <w:r w:rsidR="00571529">
        <w:t xml:space="preserve">prikkene? </w:t>
      </w:r>
      <w:r w:rsidR="0055446F">
        <w:t>Ser du noe mønstre/klyngedannelser</w:t>
      </w:r>
      <w:r w:rsidR="0076326C">
        <w:t xml:space="preserve">, og hva betyr disse? </w:t>
      </w:r>
    </w:p>
    <w:p w14:paraId="36E94B55" w14:textId="75BFE975" w:rsidR="0076326C" w:rsidRDefault="00AB2BBF">
      <w:pPr>
        <w:rPr>
          <w:i/>
          <w:iCs/>
        </w:rPr>
      </w:pPr>
      <w:r w:rsidRPr="00AB2AC9">
        <w:rPr>
          <w:i/>
          <w:iCs/>
        </w:rPr>
        <w:t xml:space="preserve">Svar: </w:t>
      </w:r>
      <w:r w:rsidR="00713B4C" w:rsidRPr="00AB2AC9">
        <w:rPr>
          <w:i/>
          <w:iCs/>
        </w:rPr>
        <w:t>Når d</w:t>
      </w:r>
      <w:r w:rsidR="009D20B5">
        <w:rPr>
          <w:i/>
          <w:iCs/>
        </w:rPr>
        <w:t xml:space="preserve">u </w:t>
      </w:r>
      <w:r w:rsidR="00713B4C" w:rsidRPr="00AB2AC9">
        <w:rPr>
          <w:i/>
          <w:iCs/>
        </w:rPr>
        <w:t xml:space="preserve">zoomer </w:t>
      </w:r>
      <w:r w:rsidR="009D20B5">
        <w:rPr>
          <w:i/>
          <w:iCs/>
        </w:rPr>
        <w:t>deg</w:t>
      </w:r>
      <w:r w:rsidR="00713B4C" w:rsidRPr="00AB2AC9">
        <w:rPr>
          <w:i/>
          <w:iCs/>
        </w:rPr>
        <w:t xml:space="preserve"> inn i kartet på et lavere geografisk nivå, vil </w:t>
      </w:r>
      <w:r w:rsidR="00FC5E01" w:rsidRPr="00AB2AC9">
        <w:rPr>
          <w:i/>
          <w:iCs/>
        </w:rPr>
        <w:t xml:space="preserve">de få </w:t>
      </w:r>
      <w:r w:rsidR="00713B4C" w:rsidRPr="00AB2AC9">
        <w:rPr>
          <w:i/>
          <w:iCs/>
        </w:rPr>
        <w:t xml:space="preserve">et mer nyansert bilde </w:t>
      </w:r>
      <w:r w:rsidR="00FC5E01" w:rsidRPr="00AB2AC9">
        <w:rPr>
          <w:i/>
          <w:iCs/>
        </w:rPr>
        <w:t>av fordelingen av formue og inntekt i gitt område. I Oslo vil man eksempelvis kunne observere et tydelig skille mellom øst og vest</w:t>
      </w:r>
      <w:r w:rsidR="00AB2AC9" w:rsidRPr="00AB2AC9">
        <w:rPr>
          <w:i/>
          <w:iCs/>
        </w:rPr>
        <w:t xml:space="preserve">. </w:t>
      </w:r>
      <w:r w:rsidR="009D20B5">
        <w:rPr>
          <w:i/>
          <w:iCs/>
        </w:rPr>
        <w:t xml:space="preserve">Dersom du zoomer ut, ser du at Oslo har en stor prikk i en nokså mørk farge, men du kan ikke skille mellom øst og vest. </w:t>
      </w:r>
    </w:p>
    <w:p w14:paraId="183CFDA3" w14:textId="77777777" w:rsidR="00DC693F" w:rsidRDefault="00DC693F">
      <w:pPr>
        <w:rPr>
          <w:i/>
          <w:iCs/>
        </w:rPr>
      </w:pPr>
    </w:p>
    <w:p w14:paraId="4E12B1F8" w14:textId="00202743" w:rsidR="00571529" w:rsidRPr="00BA5820" w:rsidRDefault="00AB2BBF">
      <w:pPr>
        <w:rPr>
          <w:b/>
          <w:bCs/>
        </w:rPr>
      </w:pPr>
      <w:r w:rsidRPr="00C80662">
        <w:rPr>
          <w:b/>
          <w:bCs/>
        </w:rPr>
        <w:t>Oppgave 3</w:t>
      </w:r>
      <w:r w:rsidR="00BA5820">
        <w:rPr>
          <w:b/>
          <w:bCs/>
        </w:rPr>
        <w:t xml:space="preserve">: </w:t>
      </w:r>
      <w:r w:rsidR="00C80662">
        <w:t xml:space="preserve">Zoom ut igjen og noter deg </w:t>
      </w:r>
      <w:r w:rsidR="00E740BB">
        <w:t xml:space="preserve">ned gjennomsnittlig inntekt/formue for hele byen du har valgt. Zoom deg inn igjen </w:t>
      </w:r>
      <w:r w:rsidR="002A7DDA">
        <w:t xml:space="preserve">i gitt </w:t>
      </w:r>
      <w:r w:rsidR="00936E94">
        <w:t xml:space="preserve">by </w:t>
      </w:r>
      <w:r w:rsidR="00E740BB">
        <w:t xml:space="preserve">og les av </w:t>
      </w:r>
      <w:r w:rsidR="00936E94">
        <w:t>gjennomsnittlig inntekt/formue</w:t>
      </w:r>
      <w:r w:rsidR="00A33E04">
        <w:t xml:space="preserve"> i andre prikker som dukker opp</w:t>
      </w:r>
      <w:r w:rsidR="00474694">
        <w:t xml:space="preserve">. </w:t>
      </w:r>
      <w:r w:rsidR="00ED6220">
        <w:t>Hvordan endrer gjennomsnitt</w:t>
      </w:r>
      <w:r w:rsidR="0050308E">
        <w:t>sverdiene</w:t>
      </w:r>
      <w:r w:rsidR="00ED6220">
        <w:t xml:space="preserve"> seg når du gjør dette, og hvorfor er det sånn?</w:t>
      </w:r>
      <w:r w:rsidR="00581AFF">
        <w:t xml:space="preserve"> </w:t>
      </w:r>
      <w:r w:rsidR="008D533A">
        <w:t xml:space="preserve">Vil du si at gjennomsnittsverdiene for hele byer er representative for </w:t>
      </w:r>
      <w:r w:rsidR="0050308E">
        <w:t xml:space="preserve">det du ser når du zoomer deg lenger inn i kartet? </w:t>
      </w:r>
    </w:p>
    <w:p w14:paraId="104D3C54" w14:textId="1C663228" w:rsidR="00571529" w:rsidRDefault="00571529">
      <w:pPr>
        <w:rPr>
          <w:i/>
          <w:iCs/>
        </w:rPr>
      </w:pPr>
      <w:r w:rsidRPr="00375951">
        <w:rPr>
          <w:i/>
          <w:iCs/>
        </w:rPr>
        <w:t xml:space="preserve">Svar: </w:t>
      </w:r>
      <w:r w:rsidR="009331F4" w:rsidRPr="00375951">
        <w:rPr>
          <w:i/>
          <w:iCs/>
        </w:rPr>
        <w:t>Omfanget av endringene i g</w:t>
      </w:r>
      <w:r w:rsidR="00ED6220" w:rsidRPr="00375951">
        <w:rPr>
          <w:i/>
          <w:iCs/>
        </w:rPr>
        <w:t xml:space="preserve">jennomsnittene vil åpenbart </w:t>
      </w:r>
      <w:r w:rsidR="009331F4" w:rsidRPr="00375951">
        <w:rPr>
          <w:i/>
          <w:iCs/>
        </w:rPr>
        <w:t>a</w:t>
      </w:r>
      <w:r w:rsidR="002D4BCA" w:rsidRPr="00375951">
        <w:rPr>
          <w:i/>
          <w:iCs/>
        </w:rPr>
        <w:t>vh</w:t>
      </w:r>
      <w:r w:rsidR="009331F4" w:rsidRPr="00375951">
        <w:rPr>
          <w:i/>
          <w:iCs/>
        </w:rPr>
        <w:t>eng</w:t>
      </w:r>
      <w:r w:rsidR="002D4BCA" w:rsidRPr="00375951">
        <w:rPr>
          <w:i/>
          <w:iCs/>
        </w:rPr>
        <w:t xml:space="preserve">e </w:t>
      </w:r>
      <w:r w:rsidR="009331F4" w:rsidRPr="00375951">
        <w:rPr>
          <w:i/>
          <w:iCs/>
        </w:rPr>
        <w:t>av</w:t>
      </w:r>
      <w:r w:rsidR="002D4BCA" w:rsidRPr="00375951">
        <w:rPr>
          <w:i/>
          <w:iCs/>
        </w:rPr>
        <w:t xml:space="preserve"> hvor elevene bestemmer seg for å trykke i kartet. Det som er viktigst å få med seg er at </w:t>
      </w:r>
      <w:r w:rsidR="000247D2" w:rsidRPr="00375951">
        <w:rPr>
          <w:i/>
          <w:iCs/>
        </w:rPr>
        <w:t xml:space="preserve">tallene for hele byer er aggregerte, altså </w:t>
      </w:r>
      <w:r w:rsidR="000D3E22" w:rsidRPr="00375951">
        <w:rPr>
          <w:i/>
          <w:iCs/>
        </w:rPr>
        <w:t xml:space="preserve">et samlet tall fra alle observasjoner </w:t>
      </w:r>
      <w:r w:rsidR="00631CF3" w:rsidRPr="00375951">
        <w:rPr>
          <w:i/>
          <w:iCs/>
        </w:rPr>
        <w:t>(</w:t>
      </w:r>
      <w:r w:rsidR="00256638" w:rsidRPr="00375951">
        <w:rPr>
          <w:i/>
          <w:iCs/>
        </w:rPr>
        <w:t>«</w:t>
      </w:r>
      <w:r w:rsidR="00631CF3" w:rsidRPr="00375951">
        <w:rPr>
          <w:i/>
          <w:iCs/>
        </w:rPr>
        <w:t xml:space="preserve">antall </w:t>
      </w:r>
      <w:r w:rsidR="00DE4DC9" w:rsidRPr="00375951">
        <w:rPr>
          <w:i/>
          <w:iCs/>
        </w:rPr>
        <w:t>personer med inntekts-/</w:t>
      </w:r>
      <w:proofErr w:type="spellStart"/>
      <w:r w:rsidR="00DE4DC9" w:rsidRPr="00375951">
        <w:rPr>
          <w:i/>
          <w:iCs/>
        </w:rPr>
        <w:t>formueinformasjon</w:t>
      </w:r>
      <w:proofErr w:type="spellEnd"/>
      <w:r w:rsidR="00256638" w:rsidRPr="00375951">
        <w:rPr>
          <w:i/>
          <w:iCs/>
        </w:rPr>
        <w:t>»</w:t>
      </w:r>
      <w:r w:rsidR="00DE4DC9" w:rsidRPr="00375951">
        <w:rPr>
          <w:i/>
          <w:iCs/>
        </w:rPr>
        <w:t xml:space="preserve">) </w:t>
      </w:r>
      <w:r w:rsidR="000D3E22" w:rsidRPr="00375951">
        <w:rPr>
          <w:i/>
          <w:iCs/>
        </w:rPr>
        <w:t xml:space="preserve">som finnes i gitt by. </w:t>
      </w:r>
      <w:r w:rsidR="009C32E3" w:rsidRPr="00375951">
        <w:rPr>
          <w:i/>
          <w:iCs/>
        </w:rPr>
        <w:t>Når man zoomer inn</w:t>
      </w:r>
      <w:r w:rsidR="00E7458F" w:rsidRPr="00375951">
        <w:rPr>
          <w:i/>
          <w:iCs/>
        </w:rPr>
        <w:t xml:space="preserve"> og trykker på andre prikker som dukker opp,</w:t>
      </w:r>
      <w:r w:rsidR="009C32E3" w:rsidRPr="00375951">
        <w:rPr>
          <w:i/>
          <w:iCs/>
        </w:rPr>
        <w:t xml:space="preserve"> vil</w:t>
      </w:r>
      <w:r w:rsidR="00037F8F" w:rsidRPr="00375951">
        <w:rPr>
          <w:i/>
          <w:iCs/>
        </w:rPr>
        <w:t xml:space="preserve"> man få </w:t>
      </w:r>
      <w:r w:rsidR="00E7458F" w:rsidRPr="00375951">
        <w:rPr>
          <w:i/>
          <w:iCs/>
        </w:rPr>
        <w:t xml:space="preserve">nok et aggregert tall, men </w:t>
      </w:r>
      <w:r w:rsidR="00FC2C4B">
        <w:rPr>
          <w:i/>
          <w:iCs/>
        </w:rPr>
        <w:t xml:space="preserve">som er fremstilt </w:t>
      </w:r>
      <w:r w:rsidR="0071789F">
        <w:rPr>
          <w:i/>
          <w:iCs/>
        </w:rPr>
        <w:t>fra et</w:t>
      </w:r>
      <w:r w:rsidR="00E7458F" w:rsidRPr="00375951">
        <w:rPr>
          <w:i/>
          <w:iCs/>
        </w:rPr>
        <w:t xml:space="preserve"> lavere antall observasjoner og </w:t>
      </w:r>
      <w:r w:rsidR="00700D30" w:rsidRPr="00375951">
        <w:rPr>
          <w:i/>
          <w:iCs/>
        </w:rPr>
        <w:t>på et lavere</w:t>
      </w:r>
      <w:r w:rsidR="00BA5820">
        <w:rPr>
          <w:i/>
          <w:iCs/>
        </w:rPr>
        <w:t xml:space="preserve"> </w:t>
      </w:r>
      <w:r w:rsidR="00700D30" w:rsidRPr="00375951">
        <w:rPr>
          <w:i/>
          <w:iCs/>
        </w:rPr>
        <w:t>geografisk nivå.</w:t>
      </w:r>
      <w:r w:rsidR="00DE35A6" w:rsidRPr="00375951">
        <w:rPr>
          <w:i/>
          <w:iCs/>
        </w:rPr>
        <w:t xml:space="preserve"> </w:t>
      </w:r>
      <w:r w:rsidR="002B3252" w:rsidRPr="00375951">
        <w:rPr>
          <w:i/>
          <w:iCs/>
        </w:rPr>
        <w:t>Dette bidrar til</w:t>
      </w:r>
      <w:r w:rsidR="00DE35A6" w:rsidRPr="00375951">
        <w:rPr>
          <w:i/>
          <w:iCs/>
        </w:rPr>
        <w:t xml:space="preserve"> et mer nyansert</w:t>
      </w:r>
      <w:r w:rsidR="00DC479C" w:rsidRPr="00375951">
        <w:rPr>
          <w:i/>
          <w:iCs/>
        </w:rPr>
        <w:t xml:space="preserve"> </w:t>
      </w:r>
      <w:r w:rsidR="00DE35A6" w:rsidRPr="00375951">
        <w:rPr>
          <w:i/>
          <w:iCs/>
        </w:rPr>
        <w:t xml:space="preserve">bilde </w:t>
      </w:r>
      <w:r w:rsidR="00DC479C" w:rsidRPr="00375951">
        <w:rPr>
          <w:i/>
          <w:iCs/>
        </w:rPr>
        <w:t>av den sosioøkonomiske fordelingen i byen</w:t>
      </w:r>
      <w:r w:rsidR="00C1182E" w:rsidRPr="00375951">
        <w:rPr>
          <w:i/>
          <w:iCs/>
        </w:rPr>
        <w:t>.</w:t>
      </w:r>
      <w:r w:rsidR="002B2A74" w:rsidRPr="00375951">
        <w:rPr>
          <w:i/>
          <w:iCs/>
        </w:rPr>
        <w:t xml:space="preserve"> </w:t>
      </w:r>
      <w:r w:rsidR="00375951">
        <w:rPr>
          <w:i/>
          <w:iCs/>
        </w:rPr>
        <w:t xml:space="preserve">Elevene bør kunne </w:t>
      </w:r>
      <w:r w:rsidR="004C5126">
        <w:rPr>
          <w:i/>
          <w:iCs/>
        </w:rPr>
        <w:t>drøfte rundt verdien av</w:t>
      </w:r>
      <w:r w:rsidR="00DC693F">
        <w:rPr>
          <w:i/>
          <w:iCs/>
        </w:rPr>
        <w:t xml:space="preserve"> å forholde seg til</w:t>
      </w:r>
      <w:r w:rsidR="004C5126">
        <w:rPr>
          <w:i/>
          <w:iCs/>
        </w:rPr>
        <w:t xml:space="preserve"> </w:t>
      </w:r>
      <w:r w:rsidR="004E201F">
        <w:rPr>
          <w:i/>
          <w:iCs/>
        </w:rPr>
        <w:t>de overordnede gjennomsnittsverdiene for hele byer, versus de mer lokale gjennomsnittsverdiene innad i bye</w:t>
      </w:r>
      <w:r w:rsidR="0013101A">
        <w:rPr>
          <w:i/>
          <w:iCs/>
        </w:rPr>
        <w:t>ne, og fordelingene/</w:t>
      </w:r>
      <w:r w:rsidR="001973D6">
        <w:rPr>
          <w:i/>
          <w:iCs/>
        </w:rPr>
        <w:t xml:space="preserve">samlingene </w:t>
      </w:r>
      <w:r w:rsidR="00DC693F">
        <w:rPr>
          <w:i/>
          <w:iCs/>
        </w:rPr>
        <w:t xml:space="preserve">av disse. </w:t>
      </w:r>
    </w:p>
    <w:p w14:paraId="6670915D" w14:textId="77777777" w:rsidR="003C107F" w:rsidRDefault="003C107F"/>
    <w:p w14:paraId="2CFC9CF4" w14:textId="187980A0" w:rsidR="00BC31BD" w:rsidRDefault="00BC31BD">
      <w:r>
        <w:t>Del 3: Ulikhet i Norge</w:t>
      </w:r>
    </w:p>
    <w:p w14:paraId="31F76142" w14:textId="6D127938" w:rsidR="004D6C41" w:rsidRPr="00BC31BD" w:rsidRDefault="00DC693F">
      <w:pPr>
        <w:rPr>
          <w:b/>
          <w:bCs/>
        </w:rPr>
      </w:pPr>
      <w:r w:rsidRPr="00DC693F">
        <w:rPr>
          <w:b/>
          <w:bCs/>
        </w:rPr>
        <w:lastRenderedPageBreak/>
        <w:t>Oppgave 4</w:t>
      </w:r>
      <w:r w:rsidR="00BC31BD">
        <w:rPr>
          <w:b/>
          <w:bCs/>
        </w:rPr>
        <w:t xml:space="preserve">: </w:t>
      </w:r>
      <w:r w:rsidR="00BC31BD">
        <w:t>Les</w:t>
      </w:r>
      <w:r w:rsidR="00532EE2">
        <w:t xml:space="preserve"> denne artikkelen fra Statistisk Sentralbyrå </w:t>
      </w:r>
      <w:hyperlink r:id="rId6" w:history="1">
        <w:r w:rsidR="00532EE2">
          <w:rPr>
            <w:rStyle w:val="Hyperkobling"/>
          </w:rPr>
          <w:t>Hva er vanlig lønn i Norge? – SSB</w:t>
        </w:r>
      </w:hyperlink>
      <w:r w:rsidR="00BA5820">
        <w:t xml:space="preserve">. </w:t>
      </w:r>
      <w:r w:rsidR="00EB2A1B">
        <w:t xml:space="preserve">Her står det blant annet at 60% av folk med lønnet arbeid har lavere lønn enn </w:t>
      </w:r>
      <w:r w:rsidR="00E33925">
        <w:t xml:space="preserve">gjennomsnittet. </w:t>
      </w:r>
    </w:p>
    <w:p w14:paraId="5B9ACCC8" w14:textId="7DD142D0" w:rsidR="0006139A" w:rsidRDefault="00E33925">
      <w:r>
        <w:t xml:space="preserve">Hvorfor er det slik? Hva vil </w:t>
      </w:r>
      <w:r w:rsidR="004E7DD1">
        <w:t>innholdet i artikkelen ha å</w:t>
      </w:r>
      <w:r>
        <w:t xml:space="preserve"> si for tallene vi har observert i kartet så langt? Kunne </w:t>
      </w:r>
      <w:r w:rsidR="005F26CB">
        <w:t>inntekt og formue blitt fremstilt på en alternativ måte i kartet</w:t>
      </w:r>
      <w:r w:rsidR="0006139A">
        <w:t xml:space="preserve"> – og hva kunne vært</w:t>
      </w:r>
      <w:r w:rsidR="00530A78">
        <w:t xml:space="preserve"> </w:t>
      </w:r>
      <w:proofErr w:type="gramStart"/>
      <w:r w:rsidR="00530A78">
        <w:t>potensielle</w:t>
      </w:r>
      <w:proofErr w:type="gramEnd"/>
      <w:r w:rsidR="0006139A">
        <w:t xml:space="preserve"> fordelene med dette? </w:t>
      </w:r>
    </w:p>
    <w:p w14:paraId="0E64F8F4" w14:textId="77777777" w:rsidR="00BA5820" w:rsidRPr="00BA5820" w:rsidRDefault="00BA5820"/>
    <w:p w14:paraId="413C2A90" w14:textId="67D04E7F" w:rsidR="0006139A" w:rsidRPr="003C107F" w:rsidRDefault="0006139A">
      <w:pPr>
        <w:rPr>
          <w:i/>
          <w:iCs/>
        </w:rPr>
      </w:pPr>
      <w:r w:rsidRPr="003C107F">
        <w:rPr>
          <w:i/>
          <w:iCs/>
        </w:rPr>
        <w:t xml:space="preserve">Svar: </w:t>
      </w:r>
      <w:r w:rsidR="000F2ED1" w:rsidRPr="003C107F">
        <w:rPr>
          <w:i/>
          <w:iCs/>
        </w:rPr>
        <w:t xml:space="preserve">Det er </w:t>
      </w:r>
      <w:r w:rsidR="003A67A8" w:rsidRPr="003C107F">
        <w:rPr>
          <w:i/>
          <w:iCs/>
        </w:rPr>
        <w:t xml:space="preserve">viktig å huske at artikkelen adresserer kun lønn og ikke samlet inntekt som ble dekket i oppgave 1. </w:t>
      </w:r>
      <w:r w:rsidR="008530BA" w:rsidRPr="003C107F">
        <w:rPr>
          <w:i/>
          <w:iCs/>
        </w:rPr>
        <w:t>likevel så kommer artikkelen med noen gode poenger</w:t>
      </w:r>
      <w:r w:rsidR="00FD685E" w:rsidRPr="003C107F">
        <w:rPr>
          <w:i/>
          <w:iCs/>
        </w:rPr>
        <w:t xml:space="preserve">: </w:t>
      </w:r>
    </w:p>
    <w:p w14:paraId="31D9E644" w14:textId="1C0C0C2D" w:rsidR="00FD685E" w:rsidRPr="003C107F" w:rsidRDefault="00BA5820" w:rsidP="00FD685E">
      <w:pPr>
        <w:pStyle w:val="Listeavsnitt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D</w:t>
      </w:r>
      <w:r w:rsidR="00FD685E" w:rsidRPr="003C107F">
        <w:rPr>
          <w:i/>
          <w:iCs/>
        </w:rPr>
        <w:t>et er nesten ingen som har en lønn som ligger akkurat på gjennomsnittet, siden noen få lønnstakere med veldig høy lønn drar gjennomsnittet opp</w:t>
      </w:r>
      <w:r w:rsidR="0035647D" w:rsidRPr="003C107F">
        <w:rPr>
          <w:i/>
          <w:iCs/>
        </w:rPr>
        <w:t xml:space="preserve"> (derfor er «vanlig lønn», forstått som gjennomsnittlig lønn, nokså uvanlig</w:t>
      </w:r>
      <w:r w:rsidR="00105042">
        <w:rPr>
          <w:i/>
          <w:iCs/>
        </w:rPr>
        <w:t xml:space="preserve"> for mange</w:t>
      </w:r>
      <w:r w:rsidR="0035647D" w:rsidRPr="003C107F">
        <w:rPr>
          <w:i/>
          <w:iCs/>
        </w:rPr>
        <w:t>)</w:t>
      </w:r>
      <w:r>
        <w:rPr>
          <w:i/>
          <w:iCs/>
        </w:rPr>
        <w:t>.</w:t>
      </w:r>
    </w:p>
    <w:p w14:paraId="398D31B7" w14:textId="35A6C30B" w:rsidR="00CD0775" w:rsidRPr="003C107F" w:rsidRDefault="00BA5820" w:rsidP="00FD685E">
      <w:pPr>
        <w:pStyle w:val="Listeavsnitt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M</w:t>
      </w:r>
      <w:r w:rsidR="006C6432" w:rsidRPr="003C107F">
        <w:rPr>
          <w:i/>
          <w:iCs/>
        </w:rPr>
        <w:t>edian</w:t>
      </w:r>
      <w:r w:rsidR="00ED25FC" w:rsidRPr="003C107F">
        <w:rPr>
          <w:i/>
          <w:iCs/>
        </w:rPr>
        <w:t xml:space="preserve">lønn er typisk lavere enn gjennomsnittslønn, siden den ikke påvirkes på samme måte av </w:t>
      </w:r>
      <w:r w:rsidR="000F163A" w:rsidRPr="003C107F">
        <w:rPr>
          <w:i/>
          <w:iCs/>
        </w:rPr>
        <w:t>de få</w:t>
      </w:r>
      <w:r w:rsidR="00105042">
        <w:rPr>
          <w:i/>
          <w:iCs/>
        </w:rPr>
        <w:t>,</w:t>
      </w:r>
      <w:r w:rsidR="000F163A" w:rsidRPr="003C107F">
        <w:rPr>
          <w:i/>
          <w:iCs/>
        </w:rPr>
        <w:t xml:space="preserve"> men veldig høye lønningene i den ene enden av fordelingen</w:t>
      </w:r>
      <w:r w:rsidR="00105042">
        <w:rPr>
          <w:i/>
          <w:iCs/>
        </w:rPr>
        <w:t xml:space="preserve"> (da man summerer </w:t>
      </w:r>
      <w:r w:rsidR="00E43902">
        <w:rPr>
          <w:i/>
          <w:iCs/>
        </w:rPr>
        <w:t>all lønn og deler på antall lønnstakere)</w:t>
      </w:r>
      <w:r w:rsidR="000F163A" w:rsidRPr="003C107F">
        <w:rPr>
          <w:i/>
          <w:iCs/>
        </w:rPr>
        <w:t xml:space="preserve">. </w:t>
      </w:r>
    </w:p>
    <w:p w14:paraId="06D55DB0" w14:textId="2B3D5004" w:rsidR="00A1219F" w:rsidRPr="003C107F" w:rsidRDefault="00A1219F" w:rsidP="00FD685E">
      <w:pPr>
        <w:pStyle w:val="Listeavsnitt"/>
        <w:numPr>
          <w:ilvl w:val="0"/>
          <w:numId w:val="3"/>
        </w:numPr>
        <w:rPr>
          <w:i/>
          <w:iCs/>
        </w:rPr>
      </w:pPr>
      <w:r w:rsidRPr="003C107F">
        <w:rPr>
          <w:i/>
          <w:iCs/>
        </w:rPr>
        <w:t>Medianlønnen finnes ved at man sorterer alle lønninger</w:t>
      </w:r>
      <w:r w:rsidR="003B7362">
        <w:rPr>
          <w:i/>
          <w:iCs/>
        </w:rPr>
        <w:t xml:space="preserve"> til lønnstakerne</w:t>
      </w:r>
      <w:r w:rsidRPr="003C107F">
        <w:rPr>
          <w:i/>
          <w:iCs/>
        </w:rPr>
        <w:t xml:space="preserve"> </w:t>
      </w:r>
      <w:r w:rsidR="005753E5" w:rsidRPr="003C107F">
        <w:rPr>
          <w:i/>
          <w:iCs/>
        </w:rPr>
        <w:t xml:space="preserve">fra lavest til høyest, og </w:t>
      </w:r>
      <w:r w:rsidR="000E0018">
        <w:rPr>
          <w:i/>
          <w:iCs/>
        </w:rPr>
        <w:t>leser av</w:t>
      </w:r>
      <w:r w:rsidR="005753E5" w:rsidRPr="003C107F">
        <w:rPr>
          <w:i/>
          <w:iCs/>
        </w:rPr>
        <w:t xml:space="preserve"> </w:t>
      </w:r>
      <w:r w:rsidR="00A6714E" w:rsidRPr="003C107F">
        <w:rPr>
          <w:i/>
          <w:iCs/>
        </w:rPr>
        <w:t>verdien (eller gjennomsnittet av de to verdiene</w:t>
      </w:r>
      <w:r w:rsidR="003C107F" w:rsidRPr="003C107F">
        <w:rPr>
          <w:i/>
          <w:iCs/>
        </w:rPr>
        <w:t>)</w:t>
      </w:r>
      <w:r w:rsidR="00A6714E" w:rsidRPr="003C107F">
        <w:rPr>
          <w:i/>
          <w:iCs/>
        </w:rPr>
        <w:t xml:space="preserve"> som befin</w:t>
      </w:r>
      <w:r w:rsidR="003C107F" w:rsidRPr="003C107F">
        <w:rPr>
          <w:i/>
          <w:iCs/>
        </w:rPr>
        <w:t xml:space="preserve">ner seg i midten. </w:t>
      </w:r>
      <w:r w:rsidR="00664A64">
        <w:rPr>
          <w:i/>
          <w:iCs/>
        </w:rPr>
        <w:t>s</w:t>
      </w:r>
    </w:p>
    <w:p w14:paraId="09FEC45C" w14:textId="77777777" w:rsidR="00385BF9" w:rsidRDefault="00385BF9">
      <w:pPr>
        <w:rPr>
          <w:b/>
          <w:bCs/>
        </w:rPr>
      </w:pPr>
    </w:p>
    <w:p w14:paraId="163DDE77" w14:textId="203F9CFB" w:rsidR="00385BF9" w:rsidRPr="00392DA1" w:rsidRDefault="00385BF9">
      <w:pPr>
        <w:rPr>
          <w:b/>
          <w:bCs/>
        </w:rPr>
      </w:pPr>
      <w:r>
        <w:rPr>
          <w:b/>
          <w:bCs/>
        </w:rPr>
        <w:t>Oppgave 5</w:t>
      </w:r>
      <w:r w:rsidR="00392DA1">
        <w:rPr>
          <w:b/>
          <w:bCs/>
        </w:rPr>
        <w:t xml:space="preserve">: </w:t>
      </w:r>
      <w:r>
        <w:t>Drøft hvordan</w:t>
      </w:r>
      <w:r w:rsidR="0084497C">
        <w:t xml:space="preserve"> du mener at</w:t>
      </w:r>
      <w:r>
        <w:t xml:space="preserve"> inntekt og formue kan spille inn på </w:t>
      </w:r>
      <w:r w:rsidR="00224EF7">
        <w:t>sosial ulikhet og utenforskap</w:t>
      </w:r>
      <w:r w:rsidR="0084497C">
        <w:t xml:space="preserve"> i samfunn og lokalsamfunn</w:t>
      </w:r>
      <w:r w:rsidR="00224EF7">
        <w:t xml:space="preserve">. </w:t>
      </w:r>
      <w:r w:rsidR="0084497C">
        <w:t xml:space="preserve">Bruk </w:t>
      </w:r>
      <w:r w:rsidR="00684F50">
        <w:t xml:space="preserve">gjerne observasjoner i kartet til å understøtte det du sier, og gjerne andre kilder. </w:t>
      </w:r>
      <w:r w:rsidR="004F37E4">
        <w:t xml:space="preserve">Er det rimelig å </w:t>
      </w:r>
      <w:r w:rsidR="000F1898">
        <w:t xml:space="preserve">benytte seg av elementene i kartet for å si noe om absolutt og relativ fattigdom i Norge i henhold til hva SSB skriver? </w:t>
      </w:r>
    </w:p>
    <w:p w14:paraId="2AC104B3" w14:textId="77777777" w:rsidR="00060953" w:rsidRDefault="00224EF7">
      <w:pPr>
        <w:rPr>
          <w:i/>
          <w:iCs/>
        </w:rPr>
      </w:pPr>
      <w:r w:rsidRPr="00224EF7">
        <w:rPr>
          <w:i/>
          <w:iCs/>
        </w:rPr>
        <w:t xml:space="preserve">Svar: </w:t>
      </w:r>
      <w:r>
        <w:rPr>
          <w:i/>
          <w:iCs/>
        </w:rPr>
        <w:t xml:space="preserve">Dette er en nokså stor og åpen oppgave hvor elevene </w:t>
      </w:r>
      <w:r w:rsidR="00F02426">
        <w:rPr>
          <w:i/>
          <w:iCs/>
        </w:rPr>
        <w:t>vil f</w:t>
      </w:r>
      <w:r>
        <w:rPr>
          <w:i/>
          <w:iCs/>
        </w:rPr>
        <w:t>å</w:t>
      </w:r>
      <w:r w:rsidR="00F02426">
        <w:rPr>
          <w:i/>
          <w:iCs/>
        </w:rPr>
        <w:t xml:space="preserve"> muligheten til å</w:t>
      </w:r>
      <w:r>
        <w:rPr>
          <w:i/>
          <w:iCs/>
        </w:rPr>
        <w:t xml:space="preserve"> </w:t>
      </w:r>
      <w:r w:rsidR="0008674E">
        <w:rPr>
          <w:i/>
          <w:iCs/>
        </w:rPr>
        <w:t>drøfte utfordringer ved sosial ulikhet og utenforskap på en selvstendig måte</w:t>
      </w:r>
      <w:r w:rsidR="00F02426">
        <w:rPr>
          <w:i/>
          <w:iCs/>
        </w:rPr>
        <w:t>, og konkretisere</w:t>
      </w:r>
      <w:r w:rsidR="00642B3F">
        <w:rPr>
          <w:i/>
          <w:iCs/>
        </w:rPr>
        <w:t xml:space="preserve"> de</w:t>
      </w:r>
      <w:r w:rsidR="00382FED">
        <w:rPr>
          <w:i/>
          <w:iCs/>
        </w:rPr>
        <w:t>t opp mot de</w:t>
      </w:r>
      <w:r w:rsidR="00642B3F">
        <w:rPr>
          <w:i/>
          <w:iCs/>
        </w:rPr>
        <w:t xml:space="preserve"> sosioøkonomiske </w:t>
      </w:r>
      <w:r w:rsidR="00382FED">
        <w:rPr>
          <w:i/>
          <w:iCs/>
        </w:rPr>
        <w:t>forskjellene som</w:t>
      </w:r>
      <w:r w:rsidR="00F02426">
        <w:rPr>
          <w:i/>
          <w:iCs/>
        </w:rPr>
        <w:t xml:space="preserve"> de har observert </w:t>
      </w:r>
      <w:r w:rsidR="00642B3F">
        <w:rPr>
          <w:i/>
          <w:iCs/>
        </w:rPr>
        <w:t>i kartet</w:t>
      </w:r>
      <w:r w:rsidR="00382FED">
        <w:rPr>
          <w:i/>
          <w:iCs/>
        </w:rPr>
        <w:t>,</w:t>
      </w:r>
      <w:r w:rsidR="00642B3F">
        <w:rPr>
          <w:i/>
          <w:iCs/>
        </w:rPr>
        <w:t xml:space="preserve"> </w:t>
      </w:r>
      <w:r w:rsidR="00F02426">
        <w:rPr>
          <w:i/>
          <w:iCs/>
        </w:rPr>
        <w:t xml:space="preserve">og </w:t>
      </w:r>
      <w:r w:rsidR="007E02F8">
        <w:rPr>
          <w:i/>
          <w:iCs/>
        </w:rPr>
        <w:t xml:space="preserve">benytte seg av kunnskap fra </w:t>
      </w:r>
      <w:r w:rsidR="00642B3F">
        <w:rPr>
          <w:i/>
          <w:iCs/>
        </w:rPr>
        <w:t xml:space="preserve">de andre </w:t>
      </w:r>
      <w:r w:rsidR="007E02F8">
        <w:rPr>
          <w:i/>
          <w:iCs/>
        </w:rPr>
        <w:t>del</w:t>
      </w:r>
      <w:r w:rsidR="00642B3F">
        <w:rPr>
          <w:i/>
          <w:iCs/>
        </w:rPr>
        <w:t>oppgavene</w:t>
      </w:r>
      <w:r w:rsidR="007E02F8">
        <w:rPr>
          <w:i/>
          <w:iCs/>
        </w:rPr>
        <w:t xml:space="preserve">. </w:t>
      </w:r>
    </w:p>
    <w:p w14:paraId="6896ACD9" w14:textId="7ACBF906" w:rsidR="00224EF7" w:rsidRDefault="00060953">
      <w:pPr>
        <w:rPr>
          <w:i/>
          <w:iCs/>
        </w:rPr>
      </w:pPr>
      <w:r>
        <w:rPr>
          <w:i/>
          <w:iCs/>
        </w:rPr>
        <w:t xml:space="preserve">Når det kommer til om </w:t>
      </w:r>
      <w:r w:rsidR="00B14F37">
        <w:rPr>
          <w:i/>
          <w:iCs/>
        </w:rPr>
        <w:t xml:space="preserve">kartet egner seg til å si noe om absolutt og relativ fattigdom i Norge, så </w:t>
      </w:r>
      <w:r w:rsidR="00885167">
        <w:rPr>
          <w:i/>
          <w:iCs/>
        </w:rPr>
        <w:t xml:space="preserve">bør </w:t>
      </w:r>
      <w:r w:rsidR="00750B5E">
        <w:rPr>
          <w:i/>
          <w:iCs/>
        </w:rPr>
        <w:t xml:space="preserve">dette besvares med forbehold. </w:t>
      </w:r>
      <w:r w:rsidR="0006034D">
        <w:rPr>
          <w:i/>
          <w:iCs/>
        </w:rPr>
        <w:t xml:space="preserve">Dette kartet viser kun en del av et større bilde. </w:t>
      </w:r>
    </w:p>
    <w:p w14:paraId="28E2AAEF" w14:textId="1C1ADA94" w:rsidR="00841376" w:rsidRPr="00F97CF8" w:rsidRDefault="00841376" w:rsidP="00841376">
      <w:pPr>
        <w:rPr>
          <w:i/>
          <w:iCs/>
        </w:rPr>
      </w:pPr>
      <w:r w:rsidRPr="00F97CF8">
        <w:rPr>
          <w:i/>
          <w:iCs/>
        </w:rPr>
        <w:t xml:space="preserve">Relativ fattigdom refererer til lavere levekår og en økonomi som er dårligere enn hva som anses som normalt (eller nødvendig) i samfunnet de befinner seg i. Absolutt fattigdom refererer til det å ikke være i stand til å dekke primærbehov – slik som bolig, klær og mat. </w:t>
      </w:r>
      <w:r w:rsidR="00E20564">
        <w:rPr>
          <w:i/>
          <w:iCs/>
        </w:rPr>
        <w:t xml:space="preserve">Grunnet de iboende subjektivitetene rundt forbruk, </w:t>
      </w:r>
      <w:r w:rsidR="00807631">
        <w:rPr>
          <w:i/>
          <w:iCs/>
        </w:rPr>
        <w:t xml:space="preserve">behov og hva som anses som normalt/nødvendig i samfunn / lokalsamfunn, så kan det argumenteres for at </w:t>
      </w:r>
      <w:r w:rsidR="00986858">
        <w:rPr>
          <w:i/>
          <w:iCs/>
        </w:rPr>
        <w:t>det kreves ytterligere nyansert st</w:t>
      </w:r>
      <w:r w:rsidR="00C86EEB">
        <w:rPr>
          <w:i/>
          <w:iCs/>
        </w:rPr>
        <w:t>ed</w:t>
      </w:r>
      <w:r w:rsidR="00986858">
        <w:rPr>
          <w:i/>
          <w:iCs/>
        </w:rPr>
        <w:t xml:space="preserve">sinformasjon og perspektiver </w:t>
      </w:r>
      <w:r w:rsidR="00C86EEB">
        <w:rPr>
          <w:i/>
          <w:iCs/>
        </w:rPr>
        <w:t>rundt dette. Slik SSB selv skriver i en av sine artikler</w:t>
      </w:r>
      <w:r w:rsidR="00117247">
        <w:rPr>
          <w:i/>
          <w:iCs/>
        </w:rPr>
        <w:t xml:space="preserve">, så har de ingen fasit </w:t>
      </w:r>
      <w:r w:rsidR="00434B1C">
        <w:rPr>
          <w:i/>
          <w:iCs/>
        </w:rPr>
        <w:t xml:space="preserve">på dette. Likevel kan disse indikatorene og statistikkene være gode verktøy for å </w:t>
      </w:r>
      <w:r w:rsidR="008C50DF">
        <w:rPr>
          <w:i/>
          <w:iCs/>
        </w:rPr>
        <w:t>si noe om hvor mange som sliter økonomisk eller</w:t>
      </w:r>
      <w:r w:rsidR="0006034D">
        <w:rPr>
          <w:i/>
          <w:iCs/>
        </w:rPr>
        <w:t xml:space="preserve"> står i fare for å oppleve utenforskap. </w:t>
      </w:r>
    </w:p>
    <w:p w14:paraId="6E155CED" w14:textId="77777777" w:rsidR="008C50DF" w:rsidRDefault="008C50DF">
      <w:pPr>
        <w:rPr>
          <w:i/>
          <w:iCs/>
        </w:rPr>
      </w:pPr>
    </w:p>
    <w:p w14:paraId="668F5D92" w14:textId="569004CF" w:rsidR="004D6C41" w:rsidRDefault="004D6C41">
      <w:pPr>
        <w:rPr>
          <w:b/>
          <w:bCs/>
        </w:rPr>
      </w:pPr>
      <w:r w:rsidRPr="004D6C41">
        <w:rPr>
          <w:b/>
          <w:bCs/>
        </w:rPr>
        <w:t>Kilder</w:t>
      </w:r>
    </w:p>
    <w:p w14:paraId="6072F6F8" w14:textId="2EDAD25E" w:rsidR="004D6C41" w:rsidRDefault="00584268">
      <w:hyperlink r:id="rId7" w:history="1">
        <w:r w:rsidR="00C33193">
          <w:rPr>
            <w:rStyle w:val="Hyperkobling"/>
          </w:rPr>
          <w:t>Hvor mange er fattige i Norge? – SSB</w:t>
        </w:r>
      </w:hyperlink>
      <w:r w:rsidR="00C33193">
        <w:t xml:space="preserve"> </w:t>
      </w:r>
    </w:p>
    <w:p w14:paraId="4189D659" w14:textId="13703226" w:rsidR="00316934" w:rsidRDefault="00584268">
      <w:hyperlink r:id="rId8" w:history="1">
        <w:r w:rsidR="00427D11">
          <w:rPr>
            <w:rStyle w:val="Hyperkobling"/>
          </w:rPr>
          <w:t>Lønn eller inntekt? – SSB</w:t>
        </w:r>
      </w:hyperlink>
      <w:r w:rsidR="00427D11">
        <w:t xml:space="preserve"> </w:t>
      </w:r>
    </w:p>
    <w:p w14:paraId="5C2FE8BE" w14:textId="4AF08DBE" w:rsidR="00F777DB" w:rsidRDefault="00584268">
      <w:hyperlink r:id="rId9" w:history="1">
        <w:r w:rsidR="00F777DB">
          <w:rPr>
            <w:rStyle w:val="Hyperkobling"/>
          </w:rPr>
          <w:t>formue – Store norske leksikon (snl.no)</w:t>
        </w:r>
      </w:hyperlink>
      <w:r w:rsidR="00F777DB">
        <w:t xml:space="preserve"> </w:t>
      </w:r>
    </w:p>
    <w:p w14:paraId="03C9C6F2" w14:textId="0A46A9F8" w:rsidR="00F5008D" w:rsidRDefault="00584268">
      <w:pPr>
        <w:rPr>
          <w:rStyle w:val="Hyperkobling"/>
        </w:rPr>
      </w:pPr>
      <w:hyperlink r:id="rId10" w:history="1">
        <w:r w:rsidR="00F5008D">
          <w:rPr>
            <w:rStyle w:val="Hyperkobling"/>
          </w:rPr>
          <w:t>Hva er vanlig lønn i Norge? – SSB</w:t>
        </w:r>
      </w:hyperlink>
    </w:p>
    <w:p w14:paraId="2A5538F0" w14:textId="77777777" w:rsidR="00A81117" w:rsidRDefault="00A81117">
      <w:pPr>
        <w:rPr>
          <w:rStyle w:val="Hyperkobling"/>
        </w:rPr>
      </w:pPr>
    </w:p>
    <w:p w14:paraId="29A66800" w14:textId="053B7AF6" w:rsidR="00A81117" w:rsidRPr="004D6C41" w:rsidRDefault="00A81117">
      <w:pPr>
        <w:rPr>
          <w:b/>
          <w:bCs/>
        </w:rPr>
      </w:pPr>
      <w:r w:rsidRPr="00A8111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E8EE3B" wp14:editId="1759B414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688B8" w14:textId="1CCCA8B8" w:rsidR="00A81117" w:rsidRPr="00A81117" w:rsidRDefault="00A81117">
                            <w:pPr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</w:pPr>
                            <w:r w:rsidRPr="00C25588">
                              <w:rPr>
                                <w:rFonts w:ascii="Calibri" w:eastAsia="Calibri" w:hAnsi="Calibri" w:cs="Calibri"/>
                                <w:color w:val="000000" w:themeColor="text1"/>
                              </w:rPr>
                              <w:t xml:space="preserve">For mer info om hvordan du kan bruke Levende Atlas, finn mer informasjon her: </w:t>
                            </w:r>
                            <w:hyperlink r:id="rId11" w:history="1">
                              <w:r w:rsidRPr="00C25588">
                                <w:rPr>
                                  <w:rStyle w:val="Hyperkobling"/>
                                </w:rPr>
                                <w:t>Levende Atlas - et skoleverktøy fra Geodata (arcgis.com)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E8EE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" fillcolor="#fff2cc [663]">
                <v:textbox style="mso-fit-shape-to-text:t">
                  <w:txbxContent>
                    <w:p w14:paraId="0BA688B8" w14:textId="1CCCA8B8" w:rsidR="00A81117" w:rsidRPr="00A81117" w:rsidRDefault="00A81117">
                      <w:pPr>
                        <w:rPr>
                          <w:rFonts w:ascii="Calibri" w:eastAsia="Calibri" w:hAnsi="Calibri" w:cs="Calibri"/>
                          <w:color w:val="000000" w:themeColor="text1"/>
                        </w:rPr>
                      </w:pPr>
                      <w:r w:rsidRPr="00C25588">
                        <w:rPr>
                          <w:rFonts w:ascii="Calibri" w:eastAsia="Calibri" w:hAnsi="Calibri" w:cs="Calibri"/>
                          <w:color w:val="000000" w:themeColor="text1"/>
                        </w:rPr>
                        <w:t xml:space="preserve">For mer info om hvordan du kan bruke Levende Atlas, finn mer informasjon her: </w:t>
                      </w:r>
                      <w:hyperlink r:id="rId12" w:history="1">
                        <w:r w:rsidRPr="00C25588">
                          <w:rPr>
                            <w:rStyle w:val="Hyperkobling"/>
                          </w:rPr>
                          <w:t>Levende Atlas - et skoleverktøy fra Geodata (arcgis.com)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81117" w:rsidRPr="004D6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3466"/>
    <w:multiLevelType w:val="hybridMultilevel"/>
    <w:tmpl w:val="3FA29BA6"/>
    <w:lvl w:ilvl="0" w:tplc="3A2622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24943"/>
    <w:multiLevelType w:val="multilevel"/>
    <w:tmpl w:val="AFCE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C8251D"/>
    <w:multiLevelType w:val="hybridMultilevel"/>
    <w:tmpl w:val="81D8BC26"/>
    <w:lvl w:ilvl="0" w:tplc="95C2C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262499">
    <w:abstractNumId w:val="2"/>
  </w:num>
  <w:num w:numId="2" w16cid:durableId="1356732391">
    <w:abstractNumId w:val="1"/>
  </w:num>
  <w:num w:numId="3" w16cid:durableId="1163010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1F"/>
    <w:rsid w:val="000247D2"/>
    <w:rsid w:val="00031347"/>
    <w:rsid w:val="00037F8F"/>
    <w:rsid w:val="000515DC"/>
    <w:rsid w:val="0005549E"/>
    <w:rsid w:val="0005668A"/>
    <w:rsid w:val="0006034D"/>
    <w:rsid w:val="00060953"/>
    <w:rsid w:val="0006139A"/>
    <w:rsid w:val="000767B3"/>
    <w:rsid w:val="00080C51"/>
    <w:rsid w:val="0008674E"/>
    <w:rsid w:val="00086A5A"/>
    <w:rsid w:val="000A206E"/>
    <w:rsid w:val="000B3057"/>
    <w:rsid w:val="000D3E22"/>
    <w:rsid w:val="000D4E29"/>
    <w:rsid w:val="000E0018"/>
    <w:rsid w:val="000E49A2"/>
    <w:rsid w:val="000F163A"/>
    <w:rsid w:val="000F1898"/>
    <w:rsid w:val="000F2ED1"/>
    <w:rsid w:val="00105042"/>
    <w:rsid w:val="00117247"/>
    <w:rsid w:val="0012042B"/>
    <w:rsid w:val="0013101A"/>
    <w:rsid w:val="00141195"/>
    <w:rsid w:val="00182B20"/>
    <w:rsid w:val="0019062D"/>
    <w:rsid w:val="001973D6"/>
    <w:rsid w:val="001A596D"/>
    <w:rsid w:val="001C1993"/>
    <w:rsid w:val="001C3E46"/>
    <w:rsid w:val="001F04ED"/>
    <w:rsid w:val="002071D7"/>
    <w:rsid w:val="00212261"/>
    <w:rsid w:val="00212F37"/>
    <w:rsid w:val="00214621"/>
    <w:rsid w:val="00224EF7"/>
    <w:rsid w:val="00230DC3"/>
    <w:rsid w:val="0023295F"/>
    <w:rsid w:val="00256638"/>
    <w:rsid w:val="002A7DDA"/>
    <w:rsid w:val="002B2A74"/>
    <w:rsid w:val="002B3252"/>
    <w:rsid w:val="002B3DD6"/>
    <w:rsid w:val="002D4BCA"/>
    <w:rsid w:val="002D75D6"/>
    <w:rsid w:val="00316934"/>
    <w:rsid w:val="00351329"/>
    <w:rsid w:val="0035647D"/>
    <w:rsid w:val="0035739E"/>
    <w:rsid w:val="00375951"/>
    <w:rsid w:val="00382FED"/>
    <w:rsid w:val="00385BF9"/>
    <w:rsid w:val="00392DA1"/>
    <w:rsid w:val="003A67A8"/>
    <w:rsid w:val="003B6A70"/>
    <w:rsid w:val="003B7362"/>
    <w:rsid w:val="003C107F"/>
    <w:rsid w:val="003C2831"/>
    <w:rsid w:val="003D35E5"/>
    <w:rsid w:val="003E293D"/>
    <w:rsid w:val="003E6F62"/>
    <w:rsid w:val="003F792B"/>
    <w:rsid w:val="00426A11"/>
    <w:rsid w:val="00427D11"/>
    <w:rsid w:val="00434B1C"/>
    <w:rsid w:val="00435C88"/>
    <w:rsid w:val="00436B16"/>
    <w:rsid w:val="004503B0"/>
    <w:rsid w:val="004623CF"/>
    <w:rsid w:val="00474694"/>
    <w:rsid w:val="004776F8"/>
    <w:rsid w:val="004914CC"/>
    <w:rsid w:val="00493216"/>
    <w:rsid w:val="004B0F3F"/>
    <w:rsid w:val="004C5126"/>
    <w:rsid w:val="004D6C41"/>
    <w:rsid w:val="004E201F"/>
    <w:rsid w:val="004E7DD1"/>
    <w:rsid w:val="004F37E4"/>
    <w:rsid w:val="0050308E"/>
    <w:rsid w:val="00530920"/>
    <w:rsid w:val="00530A78"/>
    <w:rsid w:val="00532EE2"/>
    <w:rsid w:val="0055446F"/>
    <w:rsid w:val="005549D0"/>
    <w:rsid w:val="00571529"/>
    <w:rsid w:val="005753E5"/>
    <w:rsid w:val="00581AFF"/>
    <w:rsid w:val="00584268"/>
    <w:rsid w:val="00592B99"/>
    <w:rsid w:val="005B0C91"/>
    <w:rsid w:val="005C288B"/>
    <w:rsid w:val="005F26CB"/>
    <w:rsid w:val="00631CF3"/>
    <w:rsid w:val="00642B3F"/>
    <w:rsid w:val="00664A64"/>
    <w:rsid w:val="00673DB1"/>
    <w:rsid w:val="00675C4C"/>
    <w:rsid w:val="00684F50"/>
    <w:rsid w:val="0068711A"/>
    <w:rsid w:val="006A4501"/>
    <w:rsid w:val="006C19C1"/>
    <w:rsid w:val="006C6432"/>
    <w:rsid w:val="006D698F"/>
    <w:rsid w:val="006F50FD"/>
    <w:rsid w:val="00700D30"/>
    <w:rsid w:val="00705CD2"/>
    <w:rsid w:val="00713B4C"/>
    <w:rsid w:val="0071789F"/>
    <w:rsid w:val="00736327"/>
    <w:rsid w:val="00747071"/>
    <w:rsid w:val="00750B5E"/>
    <w:rsid w:val="00755CC2"/>
    <w:rsid w:val="00762B86"/>
    <w:rsid w:val="0076326C"/>
    <w:rsid w:val="00767A5A"/>
    <w:rsid w:val="0078056E"/>
    <w:rsid w:val="007B72F4"/>
    <w:rsid w:val="007E02F8"/>
    <w:rsid w:val="00807631"/>
    <w:rsid w:val="00841376"/>
    <w:rsid w:val="0084497C"/>
    <w:rsid w:val="008530BA"/>
    <w:rsid w:val="00861E1B"/>
    <w:rsid w:val="00885167"/>
    <w:rsid w:val="0089564A"/>
    <w:rsid w:val="008C50DF"/>
    <w:rsid w:val="008D533A"/>
    <w:rsid w:val="008E65CC"/>
    <w:rsid w:val="008F0627"/>
    <w:rsid w:val="00901175"/>
    <w:rsid w:val="009034FD"/>
    <w:rsid w:val="00915357"/>
    <w:rsid w:val="00922C9A"/>
    <w:rsid w:val="00924DEC"/>
    <w:rsid w:val="009331F4"/>
    <w:rsid w:val="00936E94"/>
    <w:rsid w:val="009441B5"/>
    <w:rsid w:val="00947161"/>
    <w:rsid w:val="00947786"/>
    <w:rsid w:val="0095761A"/>
    <w:rsid w:val="00986858"/>
    <w:rsid w:val="009B5C67"/>
    <w:rsid w:val="009B6BC9"/>
    <w:rsid w:val="009C32E3"/>
    <w:rsid w:val="009D20B5"/>
    <w:rsid w:val="009D4460"/>
    <w:rsid w:val="009E3E3B"/>
    <w:rsid w:val="009E6464"/>
    <w:rsid w:val="00A1219F"/>
    <w:rsid w:val="00A27EBB"/>
    <w:rsid w:val="00A33E04"/>
    <w:rsid w:val="00A43FAB"/>
    <w:rsid w:val="00A62F00"/>
    <w:rsid w:val="00A64440"/>
    <w:rsid w:val="00A6714E"/>
    <w:rsid w:val="00A81117"/>
    <w:rsid w:val="00A90D13"/>
    <w:rsid w:val="00AB2AC9"/>
    <w:rsid w:val="00AB2BBF"/>
    <w:rsid w:val="00AD473A"/>
    <w:rsid w:val="00B14F37"/>
    <w:rsid w:val="00B16085"/>
    <w:rsid w:val="00B8681C"/>
    <w:rsid w:val="00B93C0F"/>
    <w:rsid w:val="00BA0D66"/>
    <w:rsid w:val="00BA5820"/>
    <w:rsid w:val="00BA64BE"/>
    <w:rsid w:val="00BB7122"/>
    <w:rsid w:val="00BC1A29"/>
    <w:rsid w:val="00BC31BD"/>
    <w:rsid w:val="00BC3511"/>
    <w:rsid w:val="00BE3996"/>
    <w:rsid w:val="00BE54FE"/>
    <w:rsid w:val="00C05EA9"/>
    <w:rsid w:val="00C1182E"/>
    <w:rsid w:val="00C176F8"/>
    <w:rsid w:val="00C228CE"/>
    <w:rsid w:val="00C27E77"/>
    <w:rsid w:val="00C33193"/>
    <w:rsid w:val="00C80662"/>
    <w:rsid w:val="00C86EEB"/>
    <w:rsid w:val="00CA6185"/>
    <w:rsid w:val="00CA6BCB"/>
    <w:rsid w:val="00CD0775"/>
    <w:rsid w:val="00D0216A"/>
    <w:rsid w:val="00D066C3"/>
    <w:rsid w:val="00D11353"/>
    <w:rsid w:val="00D120F7"/>
    <w:rsid w:val="00D41AE9"/>
    <w:rsid w:val="00D7118D"/>
    <w:rsid w:val="00D80C27"/>
    <w:rsid w:val="00D84E48"/>
    <w:rsid w:val="00DA5E01"/>
    <w:rsid w:val="00DC479C"/>
    <w:rsid w:val="00DC693F"/>
    <w:rsid w:val="00DC79F8"/>
    <w:rsid w:val="00DD1533"/>
    <w:rsid w:val="00DD1D1B"/>
    <w:rsid w:val="00DD716A"/>
    <w:rsid w:val="00DE0D7F"/>
    <w:rsid w:val="00DE1452"/>
    <w:rsid w:val="00DE35A6"/>
    <w:rsid w:val="00DE4DC9"/>
    <w:rsid w:val="00DE740B"/>
    <w:rsid w:val="00E20564"/>
    <w:rsid w:val="00E33925"/>
    <w:rsid w:val="00E4045B"/>
    <w:rsid w:val="00E43902"/>
    <w:rsid w:val="00E43BB4"/>
    <w:rsid w:val="00E635F6"/>
    <w:rsid w:val="00E740BB"/>
    <w:rsid w:val="00E7458F"/>
    <w:rsid w:val="00E74AAE"/>
    <w:rsid w:val="00E80C25"/>
    <w:rsid w:val="00E8768B"/>
    <w:rsid w:val="00EA576D"/>
    <w:rsid w:val="00EB0F69"/>
    <w:rsid w:val="00EB2A1B"/>
    <w:rsid w:val="00EC0075"/>
    <w:rsid w:val="00ED25FC"/>
    <w:rsid w:val="00ED6220"/>
    <w:rsid w:val="00F02426"/>
    <w:rsid w:val="00F1173A"/>
    <w:rsid w:val="00F14C94"/>
    <w:rsid w:val="00F27354"/>
    <w:rsid w:val="00F32D79"/>
    <w:rsid w:val="00F5008D"/>
    <w:rsid w:val="00F51156"/>
    <w:rsid w:val="00F51950"/>
    <w:rsid w:val="00F777DB"/>
    <w:rsid w:val="00F90929"/>
    <w:rsid w:val="00F92F65"/>
    <w:rsid w:val="00F97CF8"/>
    <w:rsid w:val="00FA5612"/>
    <w:rsid w:val="00FC2B91"/>
    <w:rsid w:val="00FC2C4B"/>
    <w:rsid w:val="00FC5E01"/>
    <w:rsid w:val="00FD685E"/>
    <w:rsid w:val="00FD6CEC"/>
    <w:rsid w:val="00FE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E3849"/>
  <w15:chartTrackingRefBased/>
  <w15:docId w15:val="{3931F795-1FDA-4284-8CF4-78A06794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D1B"/>
    <w:pPr>
      <w:spacing w:line="256" w:lineRule="auto"/>
    </w:pPr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D1D1B"/>
    <w:pPr>
      <w:ind w:left="720"/>
      <w:contextualSpacing/>
    </w:pPr>
  </w:style>
  <w:style w:type="table" w:styleId="Tabellrutenett">
    <w:name w:val="Table Grid"/>
    <w:basedOn w:val="Vanligtabell"/>
    <w:uiPriority w:val="39"/>
    <w:rsid w:val="00DD1D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rdskriftforavsnitt"/>
    <w:rsid w:val="00141195"/>
  </w:style>
  <w:style w:type="character" w:styleId="Hyperkobling">
    <w:name w:val="Hyperlink"/>
    <w:basedOn w:val="Standardskriftforavsnitt"/>
    <w:uiPriority w:val="99"/>
    <w:semiHidden/>
    <w:unhideWhenUsed/>
    <w:rsid w:val="00DE740B"/>
    <w:rPr>
      <w:color w:val="0000FF"/>
      <w:u w:val="single"/>
    </w:rPr>
  </w:style>
  <w:style w:type="paragraph" w:customStyle="1" w:styleId="curriculum-goal">
    <w:name w:val="curriculum-goal"/>
    <w:basedOn w:val="Normal"/>
    <w:rsid w:val="001A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urriculum-goalitem-text">
    <w:name w:val="curriculum-goal__item-text"/>
    <w:basedOn w:val="Standardskriftforavsnitt"/>
    <w:rsid w:val="001A596D"/>
  </w:style>
  <w:style w:type="character" w:customStyle="1" w:styleId="curriculum-verbword">
    <w:name w:val="curriculum-verb__word"/>
    <w:basedOn w:val="Standardskriftforavsnitt"/>
    <w:rsid w:val="001A596D"/>
  </w:style>
  <w:style w:type="character" w:styleId="Fulgthyperkobling">
    <w:name w:val="FollowedHyperlink"/>
    <w:basedOn w:val="Standardskriftforavsnitt"/>
    <w:uiPriority w:val="99"/>
    <w:semiHidden/>
    <w:unhideWhenUsed/>
    <w:rsid w:val="00DD716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9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43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b.no/arbeid-og-lonn/metoder-og-dokumentasjon/lonn-eller-inntek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sb.no/inntekt-og-forbruk/inntekt-og-formue/artikler/hvor-mange-er-fattige-i-norge" TargetMode="External"/><Relationship Id="rId12" Type="http://schemas.openxmlformats.org/officeDocument/2006/relationships/hyperlink" Target="https://experience.arcgis.com/experience/dacba8fb26db4f4394a9e8d287bd972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sb.no/arbeid-og-lonn/lonn-og-arbeidskraftkostnader/artikler/hva-er-vanlig-lonn-i-norge" TargetMode="External"/><Relationship Id="rId11" Type="http://schemas.openxmlformats.org/officeDocument/2006/relationships/hyperlink" Target="https://experience.arcgis.com/experience/dacba8fb26db4f4394a9e8d287bd9729/" TargetMode="External"/><Relationship Id="rId5" Type="http://schemas.openxmlformats.org/officeDocument/2006/relationships/hyperlink" Target="https://geodata.maps.arcgis.com/apps/instant/atlas/index.html?appid=e05908f5017a4244a641125df1da18e0&amp;locale=nb" TargetMode="External"/><Relationship Id="rId10" Type="http://schemas.openxmlformats.org/officeDocument/2006/relationships/hyperlink" Target="https://www.ssb.no/arbeid-og-lonn/lonn-og-arbeidskraftkostnader/artikler/hva-er-vanlig-lonn-i-nor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nl.no/formu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6243</Characters>
  <Application>Microsoft Office Word</Application>
  <DocSecurity>0</DocSecurity>
  <Lines>120</Lines>
  <Paragraphs>44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Vemund Økland</dc:creator>
  <cp:keywords/>
  <dc:description/>
  <cp:lastModifiedBy>Sandra Skiaker</cp:lastModifiedBy>
  <cp:revision>3</cp:revision>
  <dcterms:created xsi:type="dcterms:W3CDTF">2024-04-04T12:17:00Z</dcterms:created>
  <dcterms:modified xsi:type="dcterms:W3CDTF">2024-04-04T12:17:00Z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40cd8e0da6d8659610786306bb12a30bd777c1dadc3dfcf01b1d8d6622214169</vt:lpwstr>
  </property>
</Properties>
</file>